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1D69F5">
        <w:rPr>
          <w:rFonts w:asciiTheme="majorEastAsia" w:eastAsiaTheme="majorEastAsia" w:hAnsiTheme="majorEastAsia"/>
          <w:b/>
          <w:sz w:val="32"/>
          <w:szCs w:val="32"/>
        </w:rPr>
        <w:t>2</w:t>
      </w:r>
      <w:r w:rsidR="00C875E4">
        <w:rPr>
          <w:rFonts w:asciiTheme="majorEastAsia" w:eastAsiaTheme="majorEastAsia" w:hAnsiTheme="majorEastAsia"/>
          <w:b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</w:t>
      </w:r>
      <w:proofErr w:type="gramStart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　　　　　</w:t>
      </w:r>
      <w:proofErr w:type="gramEnd"/>
      <w:r w:rsidR="009E5138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  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　2020</w:t>
      </w:r>
      <w:r w:rsidR="00A70F8F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年</w:t>
      </w:r>
      <w:r w:rsidR="00B85567">
        <w:rPr>
          <w:rFonts w:ascii="楷体_GB2312" w:eastAsia="楷体_GB2312" w:hAnsiTheme="majorEastAsia"/>
          <w:color w:val="000000" w:themeColor="text1"/>
          <w:sz w:val="32"/>
          <w:szCs w:val="44"/>
        </w:rPr>
        <w:t>3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月</w:t>
      </w:r>
      <w:r w:rsidR="00C875E4">
        <w:rPr>
          <w:rFonts w:ascii="楷体_GB2312" w:eastAsia="楷体_GB2312" w:hAnsiTheme="majorEastAsia"/>
          <w:color w:val="000000" w:themeColor="text1"/>
          <w:sz w:val="32"/>
          <w:szCs w:val="44"/>
        </w:rPr>
        <w:t>5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CE0221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C875E4" w:rsidRPr="00C875E4" w:rsidRDefault="00EE0B9C" w:rsidP="00EE0B9C">
      <w:pPr>
        <w:tabs>
          <w:tab w:val="left" w:pos="312"/>
        </w:tabs>
        <w:spacing w:line="580" w:lineRule="exact"/>
        <w:ind w:left="1"/>
        <w:rPr>
          <w:rFonts w:ascii="仿宋" w:eastAsia="仿宋" w:hAnsi="仿宋" w:cs="仿宋_GB2312" w:hint="eastAsia"/>
          <w:sz w:val="32"/>
          <w:szCs w:val="32"/>
        </w:rPr>
      </w:pPr>
      <w:r w:rsidRPr="00EE0B9C">
        <w:rPr>
          <w:rFonts w:ascii="黑体" w:eastAsia="黑体" w:hAnsi="黑体" w:cs="仿宋_GB2312" w:hint="eastAsia"/>
          <w:color w:val="FF0000"/>
          <w:sz w:val="32"/>
          <w:szCs w:val="32"/>
        </w:rPr>
        <w:t>●</w:t>
      </w:r>
      <w:r w:rsidRPr="00EE0B9C">
        <w:rPr>
          <w:rFonts w:ascii="黑体" w:eastAsia="黑体" w:hAnsi="黑体" w:cs="仿宋_GB2312"/>
          <w:noProof/>
          <w:color w:val="FF0000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116205</wp:posOffset>
            </wp:positionV>
            <wp:extent cx="2867025" cy="2362200"/>
            <wp:effectExtent l="0" t="0" r="0" b="0"/>
            <wp:wrapSquare wrapText="bothSides"/>
            <wp:docPr id="1" name="图片 1" descr="E:\新建文件夹\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建文件夹\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B9C">
        <w:rPr>
          <w:rFonts w:ascii="黑体" w:eastAsia="黑体" w:hAnsi="黑体" w:cs="仿宋_GB2312" w:hint="eastAsia"/>
          <w:color w:val="FF0000"/>
          <w:sz w:val="32"/>
          <w:szCs w:val="32"/>
        </w:rPr>
        <w:t>召开建筑</w:t>
      </w:r>
      <w:r w:rsidRPr="00EE0B9C">
        <w:rPr>
          <w:rFonts w:ascii="黑体" w:eastAsia="黑体" w:hAnsi="黑体" w:cs="仿宋_GB2312"/>
          <w:color w:val="FF0000"/>
          <w:sz w:val="32"/>
          <w:szCs w:val="32"/>
        </w:rPr>
        <w:t>项目复工复产</w:t>
      </w:r>
      <w:r w:rsidRPr="00EE0B9C">
        <w:rPr>
          <w:rFonts w:ascii="黑体" w:eastAsia="黑体" w:hAnsi="黑体" w:cs="仿宋_GB2312" w:hint="eastAsia"/>
          <w:color w:val="FF0000"/>
          <w:sz w:val="32"/>
          <w:szCs w:val="32"/>
        </w:rPr>
        <w:t>现场</w:t>
      </w:r>
      <w:r w:rsidRPr="00EE0B9C">
        <w:rPr>
          <w:rFonts w:ascii="黑体" w:eastAsia="黑体" w:hAnsi="黑体" w:cs="仿宋_GB2312"/>
          <w:color w:val="FF0000"/>
          <w:sz w:val="32"/>
          <w:szCs w:val="32"/>
        </w:rPr>
        <w:t>会。</w:t>
      </w:r>
      <w:r w:rsidR="00C875E4">
        <w:rPr>
          <w:rFonts w:ascii="仿宋" w:eastAsia="仿宋" w:hAnsi="仿宋" w:cs="仿宋_GB2312" w:hint="eastAsia"/>
          <w:sz w:val="32"/>
          <w:szCs w:val="32"/>
        </w:rPr>
        <w:t>3月5日下午2：30，在中交·碧</w:t>
      </w:r>
      <w:proofErr w:type="gramStart"/>
      <w:r w:rsidR="00C875E4">
        <w:rPr>
          <w:rFonts w:ascii="仿宋" w:eastAsia="仿宋" w:hAnsi="仿宋" w:cs="仿宋_GB2312" w:hint="eastAsia"/>
          <w:sz w:val="32"/>
          <w:szCs w:val="32"/>
        </w:rPr>
        <w:t>桂园</w:t>
      </w:r>
      <w:proofErr w:type="gramEnd"/>
      <w:r w:rsidR="00C875E4">
        <w:rPr>
          <w:rFonts w:ascii="仿宋" w:eastAsia="仿宋" w:hAnsi="仿宋" w:cs="仿宋_GB2312" w:hint="eastAsia"/>
          <w:sz w:val="32"/>
          <w:szCs w:val="32"/>
        </w:rPr>
        <w:t>施工现场，召开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2020年春季复工现场动员暨一季度质量安全、扬尘治理调度会</w:t>
      </w:r>
      <w:r w:rsidR="00C875E4">
        <w:rPr>
          <w:rFonts w:ascii="仿宋" w:eastAsia="仿宋" w:hAnsi="仿宋" w:cs="仿宋_GB2312"/>
          <w:bCs/>
          <w:sz w:val="32"/>
          <w:szCs w:val="32"/>
        </w:rPr>
        <w:t>，市住建局党组书记、局长石兆旭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C875E4">
        <w:rPr>
          <w:rFonts w:ascii="仿宋" w:eastAsia="仿宋" w:hAnsi="仿宋" w:cs="仿宋_GB2312"/>
          <w:bCs/>
          <w:sz w:val="32"/>
          <w:szCs w:val="32"/>
        </w:rPr>
        <w:t>副调研员王宏琴及局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建筑</w:t>
      </w:r>
      <w:r w:rsidR="00C875E4">
        <w:rPr>
          <w:rFonts w:ascii="仿宋" w:eastAsia="仿宋" w:hAnsi="仿宋" w:cs="仿宋_GB2312"/>
          <w:bCs/>
          <w:sz w:val="32"/>
          <w:szCs w:val="32"/>
        </w:rPr>
        <w:t>工程质量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安全</w:t>
      </w:r>
      <w:r w:rsidR="00C875E4">
        <w:rPr>
          <w:rFonts w:ascii="仿宋" w:eastAsia="仿宋" w:hAnsi="仿宋" w:cs="仿宋_GB2312"/>
          <w:bCs/>
          <w:sz w:val="32"/>
          <w:szCs w:val="32"/>
        </w:rPr>
        <w:t>监督科、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市</w:t>
      </w:r>
      <w:r w:rsidR="00C875E4">
        <w:rPr>
          <w:rFonts w:ascii="仿宋" w:eastAsia="仿宋" w:hAnsi="仿宋" w:cs="仿宋_GB2312"/>
          <w:bCs/>
          <w:sz w:val="32"/>
          <w:szCs w:val="32"/>
        </w:rPr>
        <w:t>建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设</w:t>
      </w:r>
      <w:r w:rsidR="00C875E4">
        <w:rPr>
          <w:rFonts w:ascii="仿宋" w:eastAsia="仿宋" w:hAnsi="仿宋" w:cs="仿宋_GB2312"/>
          <w:bCs/>
          <w:sz w:val="32"/>
          <w:szCs w:val="32"/>
        </w:rPr>
        <w:t>工程安全监督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站</w:t>
      </w:r>
      <w:r w:rsidR="00C875E4">
        <w:rPr>
          <w:rFonts w:ascii="仿宋" w:eastAsia="仿宋" w:hAnsi="仿宋" w:cs="仿宋_GB2312"/>
          <w:bCs/>
          <w:sz w:val="32"/>
          <w:szCs w:val="32"/>
        </w:rPr>
        <w:t>、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市</w:t>
      </w:r>
      <w:r w:rsidR="00C875E4">
        <w:rPr>
          <w:rFonts w:ascii="仿宋" w:eastAsia="仿宋" w:hAnsi="仿宋" w:cs="仿宋_GB2312"/>
          <w:bCs/>
          <w:sz w:val="32"/>
          <w:szCs w:val="32"/>
        </w:rPr>
        <w:t>建设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工程</w:t>
      </w:r>
      <w:r w:rsidR="00C875E4">
        <w:rPr>
          <w:rFonts w:ascii="仿宋" w:eastAsia="仿宋" w:hAnsi="仿宋" w:cs="仿宋_GB2312"/>
          <w:bCs/>
          <w:sz w:val="32"/>
          <w:szCs w:val="32"/>
        </w:rPr>
        <w:t>质量监督站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等科室</w:t>
      </w:r>
      <w:r w:rsidR="00C875E4">
        <w:rPr>
          <w:rFonts w:ascii="仿宋" w:eastAsia="仿宋" w:hAnsi="仿宋" w:cs="仿宋_GB2312"/>
          <w:bCs/>
          <w:sz w:val="32"/>
          <w:szCs w:val="32"/>
        </w:rPr>
        <w:t>和单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位</w:t>
      </w:r>
      <w:r w:rsidR="00C875E4">
        <w:rPr>
          <w:rFonts w:ascii="仿宋" w:eastAsia="仿宋" w:hAnsi="仿宋" w:cs="仿宋_GB2312"/>
          <w:bCs/>
          <w:sz w:val="32"/>
          <w:szCs w:val="32"/>
        </w:rPr>
        <w:t>的工作人员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，</w:t>
      </w:r>
      <w:r w:rsidR="00C875E4">
        <w:rPr>
          <w:rFonts w:ascii="仿宋" w:eastAsia="仿宋" w:hAnsi="仿宋" w:cs="仿宋_GB2312"/>
          <w:bCs/>
          <w:sz w:val="32"/>
          <w:szCs w:val="32"/>
        </w:rPr>
        <w:t>市各建设项目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负责</w:t>
      </w:r>
      <w:r w:rsidR="00C875E4">
        <w:rPr>
          <w:rFonts w:ascii="仿宋" w:eastAsia="仿宋" w:hAnsi="仿宋" w:cs="仿宋_GB2312"/>
          <w:bCs/>
          <w:sz w:val="32"/>
          <w:szCs w:val="32"/>
        </w:rPr>
        <w:t>人、施工单位负责人等参加</w:t>
      </w:r>
      <w:r w:rsidR="00C875E4">
        <w:rPr>
          <w:rFonts w:ascii="仿宋" w:eastAsia="仿宋" w:hAnsi="仿宋" w:cs="仿宋_GB2312" w:hint="eastAsia"/>
          <w:bCs/>
          <w:sz w:val="32"/>
          <w:szCs w:val="32"/>
        </w:rPr>
        <w:t>现场</w:t>
      </w:r>
      <w:r w:rsidR="00C875E4">
        <w:rPr>
          <w:rFonts w:ascii="仿宋" w:eastAsia="仿宋" w:hAnsi="仿宋" w:cs="仿宋_GB2312"/>
          <w:bCs/>
          <w:sz w:val="32"/>
          <w:szCs w:val="32"/>
        </w:rPr>
        <w:t>会</w:t>
      </w:r>
      <w:r w:rsidR="00C875E4">
        <w:rPr>
          <w:rFonts w:ascii="仿宋" w:eastAsia="仿宋" w:hAnsi="仿宋" w:cs="仿宋_GB2312" w:hint="eastAsia"/>
          <w:sz w:val="32"/>
          <w:szCs w:val="32"/>
        </w:rPr>
        <w:t>。</w:t>
      </w:r>
    </w:p>
    <w:p w:rsidR="00C66A42" w:rsidRDefault="00B402AC" w:rsidP="00CA54D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638A2">
        <w:rPr>
          <w:rFonts w:ascii="黑体" w:eastAsia="黑体" w:hAnsi="黑体" w:hint="eastAsia"/>
          <w:color w:val="FF0000"/>
          <w:sz w:val="32"/>
          <w:szCs w:val="32"/>
        </w:rPr>
        <w:t>●</w:t>
      </w:r>
      <w:r w:rsidR="00C875E4">
        <w:rPr>
          <w:rFonts w:ascii="黑体" w:eastAsia="黑体" w:hAnsi="黑体" w:hint="eastAsia"/>
          <w:color w:val="FF0000"/>
          <w:sz w:val="32"/>
          <w:szCs w:val="32"/>
        </w:rPr>
        <w:t>成立工作</w:t>
      </w:r>
      <w:r w:rsidR="00C875E4">
        <w:rPr>
          <w:rFonts w:ascii="黑体" w:eastAsia="黑体" w:hAnsi="黑体"/>
          <w:color w:val="FF0000"/>
          <w:sz w:val="32"/>
          <w:szCs w:val="32"/>
        </w:rPr>
        <w:t>组下沉项目一线，助力项目加快进度</w:t>
      </w:r>
      <w:r w:rsidR="00CA54D0" w:rsidRPr="00C638A2">
        <w:rPr>
          <w:rFonts w:ascii="黑体" w:eastAsia="黑体" w:hAnsi="黑体"/>
          <w:color w:val="FF0000"/>
          <w:sz w:val="32"/>
          <w:szCs w:val="32"/>
        </w:rPr>
        <w:t>。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为减少</w:t>
      </w:r>
      <w:r w:rsidR="00C875E4">
        <w:rPr>
          <w:rFonts w:ascii="仿宋_GB2312" w:eastAsia="仿宋_GB2312" w:hAnsi="仿宋_GB2312" w:cs="仿宋_GB2312"/>
          <w:sz w:val="32"/>
          <w:szCs w:val="32"/>
        </w:rPr>
        <w:t>疫情影响，加快推进市重点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C875E4">
        <w:rPr>
          <w:rFonts w:ascii="仿宋_GB2312" w:eastAsia="仿宋_GB2312" w:hAnsi="仿宋_GB2312" w:cs="仿宋_GB2312"/>
          <w:sz w:val="32"/>
          <w:szCs w:val="32"/>
        </w:rPr>
        <w:t>、民生工程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C875E4">
        <w:rPr>
          <w:rFonts w:ascii="仿宋_GB2312" w:eastAsia="仿宋_GB2312" w:hAnsi="仿宋_GB2312" w:cs="仿宋_GB2312"/>
          <w:sz w:val="32"/>
          <w:szCs w:val="32"/>
        </w:rPr>
        <w:t>海滨</w:t>
      </w:r>
      <w:proofErr w:type="gramStart"/>
      <w:r w:rsidR="00C875E4">
        <w:rPr>
          <w:rFonts w:ascii="仿宋_GB2312" w:eastAsia="仿宋_GB2312" w:hAnsi="仿宋_GB2312" w:cs="仿宋_GB2312"/>
          <w:sz w:val="32"/>
          <w:szCs w:val="32"/>
        </w:rPr>
        <w:t>路东西</w:t>
      </w:r>
      <w:proofErr w:type="gramEnd"/>
      <w:r w:rsidR="00C875E4">
        <w:rPr>
          <w:rFonts w:ascii="仿宋_GB2312" w:eastAsia="仿宋_GB2312" w:hAnsi="仿宋_GB2312" w:cs="仿宋_GB2312"/>
          <w:sz w:val="32"/>
          <w:szCs w:val="32"/>
        </w:rPr>
        <w:t>延伸工程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进度</w:t>
      </w:r>
      <w:r w:rsidR="00C875E4">
        <w:rPr>
          <w:rFonts w:ascii="仿宋_GB2312" w:eastAsia="仿宋_GB2312" w:hAnsi="仿宋_GB2312" w:cs="仿宋_GB2312"/>
          <w:sz w:val="32"/>
          <w:szCs w:val="32"/>
        </w:rPr>
        <w:t>，确保年底主线贯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通</w:t>
      </w:r>
      <w:r w:rsidR="00C875E4">
        <w:rPr>
          <w:rFonts w:ascii="仿宋_GB2312" w:eastAsia="仿宋_GB2312" w:hAnsi="仿宋_GB2312" w:cs="仿宋_GB2312"/>
          <w:sz w:val="32"/>
          <w:szCs w:val="32"/>
        </w:rPr>
        <w:t>，市政办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抽调</w:t>
      </w:r>
      <w:r w:rsidR="00C875E4">
        <w:rPr>
          <w:rFonts w:ascii="仿宋_GB2312" w:eastAsia="仿宋_GB2312" w:hAnsi="仿宋_GB2312" w:cs="仿宋_GB2312"/>
          <w:sz w:val="32"/>
          <w:szCs w:val="32"/>
        </w:rPr>
        <w:t>人员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组</w:t>
      </w:r>
      <w:r w:rsidR="00C875E4">
        <w:rPr>
          <w:rFonts w:ascii="仿宋_GB2312" w:eastAsia="仿宋_GB2312" w:hAnsi="仿宋_GB2312" w:cs="仿宋_GB2312"/>
          <w:sz w:val="32"/>
          <w:szCs w:val="32"/>
        </w:rPr>
        <w:t>成复工复产帮扶工作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组</w:t>
      </w:r>
      <w:r w:rsidR="00C875E4">
        <w:rPr>
          <w:rFonts w:ascii="仿宋_GB2312" w:eastAsia="仿宋_GB2312" w:hAnsi="仿宋_GB2312" w:cs="仿宋_GB2312"/>
          <w:sz w:val="32"/>
          <w:szCs w:val="32"/>
        </w:rPr>
        <w:t>，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下沉工程</w:t>
      </w:r>
      <w:r w:rsidR="00C875E4">
        <w:rPr>
          <w:rFonts w:ascii="仿宋_GB2312" w:eastAsia="仿宋_GB2312" w:hAnsi="仿宋_GB2312" w:cs="仿宋_GB2312"/>
          <w:sz w:val="32"/>
          <w:szCs w:val="32"/>
        </w:rPr>
        <w:t>一标段、二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标</w:t>
      </w:r>
      <w:r w:rsidR="00C875E4">
        <w:rPr>
          <w:rFonts w:ascii="仿宋_GB2312" w:eastAsia="仿宋_GB2312" w:hAnsi="仿宋_GB2312" w:cs="仿宋_GB2312"/>
          <w:sz w:val="32"/>
          <w:szCs w:val="32"/>
        </w:rPr>
        <w:t>段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875E4">
        <w:rPr>
          <w:rFonts w:ascii="仿宋_GB2312" w:eastAsia="仿宋_GB2312" w:hAnsi="仿宋_GB2312" w:cs="仿宋_GB2312"/>
          <w:sz w:val="32"/>
          <w:szCs w:val="32"/>
        </w:rPr>
        <w:t>协助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施工</w:t>
      </w:r>
      <w:r w:rsidR="00C875E4">
        <w:rPr>
          <w:rFonts w:ascii="仿宋_GB2312" w:eastAsia="仿宋_GB2312" w:hAnsi="仿宋_GB2312" w:cs="仿宋_GB2312"/>
          <w:sz w:val="32"/>
          <w:szCs w:val="32"/>
        </w:rPr>
        <w:t>单位完成房屋征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拆</w:t>
      </w:r>
      <w:r w:rsidR="00C875E4">
        <w:rPr>
          <w:rFonts w:ascii="仿宋_GB2312" w:eastAsia="仿宋_GB2312" w:hAnsi="仿宋_GB2312" w:cs="仿宋_GB2312"/>
          <w:sz w:val="32"/>
          <w:szCs w:val="32"/>
        </w:rPr>
        <w:t>、工程推进、疫情防控、合同审核等工作，助力项目加快建设步伐，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确保工程</w:t>
      </w:r>
      <w:r w:rsidR="00C875E4">
        <w:rPr>
          <w:rFonts w:ascii="仿宋_GB2312" w:eastAsia="仿宋_GB2312" w:hAnsi="仿宋_GB2312" w:cs="仿宋_GB2312"/>
          <w:sz w:val="32"/>
          <w:szCs w:val="32"/>
        </w:rPr>
        <w:t>按期保质完</w:t>
      </w:r>
      <w:r w:rsidR="00C875E4">
        <w:rPr>
          <w:rFonts w:ascii="仿宋_GB2312" w:eastAsia="仿宋_GB2312" w:hAnsi="仿宋_GB2312" w:cs="仿宋_GB2312" w:hint="eastAsia"/>
          <w:sz w:val="32"/>
          <w:szCs w:val="32"/>
        </w:rPr>
        <w:t>工。</w:t>
      </w:r>
      <w:r w:rsidR="00C638A2">
        <w:rPr>
          <w:rFonts w:ascii="仿宋" w:eastAsia="仿宋" w:hAnsi="仿宋" w:hint="eastAsia"/>
          <w:sz w:val="32"/>
          <w:szCs w:val="32"/>
        </w:rPr>
        <w:t>（</w:t>
      </w:r>
      <w:r w:rsidR="00C875E4">
        <w:rPr>
          <w:rFonts w:ascii="仿宋" w:eastAsia="仿宋" w:hAnsi="仿宋" w:hint="eastAsia"/>
          <w:sz w:val="32"/>
          <w:szCs w:val="32"/>
        </w:rPr>
        <w:t>市政</w:t>
      </w:r>
      <w:r w:rsidR="00C875E4">
        <w:rPr>
          <w:rFonts w:ascii="仿宋" w:eastAsia="仿宋" w:hAnsi="仿宋"/>
          <w:sz w:val="32"/>
          <w:szCs w:val="32"/>
        </w:rPr>
        <w:t>办</w:t>
      </w:r>
      <w:r w:rsidR="00C638A2">
        <w:rPr>
          <w:rFonts w:ascii="仿宋" w:eastAsia="仿宋" w:hAnsi="仿宋" w:hint="eastAsia"/>
          <w:sz w:val="32"/>
          <w:szCs w:val="32"/>
        </w:rPr>
        <w:t>）</w:t>
      </w:r>
    </w:p>
    <w:p w:rsidR="00C875E4" w:rsidRDefault="00113C0C" w:rsidP="00C875E4">
      <w:pPr>
        <w:ind w:firstLineChars="200" w:firstLine="640"/>
      </w:pPr>
      <w:r w:rsidRPr="00113C0C">
        <w:rPr>
          <w:rFonts w:ascii="黑体" w:eastAsia="黑体" w:hAnsi="黑体" w:cs="仿宋_GB2312" w:hint="eastAsia"/>
          <w:color w:val="FF0000"/>
          <w:sz w:val="32"/>
          <w:szCs w:val="32"/>
        </w:rPr>
        <w:t>●</w:t>
      </w:r>
      <w:r w:rsidR="00C875E4">
        <w:rPr>
          <w:rFonts w:ascii="黑体" w:eastAsia="黑体" w:hAnsi="黑体" w:cs="仿宋_GB2312" w:hint="eastAsia"/>
          <w:color w:val="FF0000"/>
          <w:sz w:val="32"/>
          <w:szCs w:val="32"/>
        </w:rPr>
        <w:t>解决信访</w:t>
      </w:r>
      <w:r w:rsidR="00C875E4">
        <w:rPr>
          <w:rFonts w:ascii="黑体" w:eastAsia="黑体" w:hAnsi="黑体" w:cs="仿宋_GB2312"/>
          <w:color w:val="FF0000"/>
          <w:sz w:val="32"/>
          <w:szCs w:val="32"/>
        </w:rPr>
        <w:t>问题</w:t>
      </w:r>
      <w:r w:rsidRPr="00113C0C">
        <w:rPr>
          <w:rFonts w:ascii="黑体" w:eastAsia="黑体" w:hAnsi="黑体" w:cs="仿宋_GB2312"/>
          <w:color w:val="FF0000"/>
          <w:sz w:val="32"/>
          <w:szCs w:val="32"/>
        </w:rPr>
        <w:t>。</w:t>
      </w:r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3月5日上午，市</w:t>
      </w:r>
      <w:r w:rsidR="00C875E4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建设工程质量监督站</w:t>
      </w:r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站</w:t>
      </w:r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长杜少东、副站长王少军带领工作人员到岸上</w:t>
      </w:r>
      <w:proofErr w:type="gramStart"/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澜湾项目</w:t>
      </w:r>
      <w:proofErr w:type="gramEnd"/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售楼处，对岸上</w:t>
      </w:r>
      <w:proofErr w:type="gramStart"/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澜</w:t>
      </w:r>
      <w:proofErr w:type="gramEnd"/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湾</w:t>
      </w:r>
      <w:r w:rsidR="00C875E4">
        <w:rPr>
          <w:rFonts w:ascii="仿宋_GB2312" w:eastAsia="仿宋_GB2312" w:hint="eastAsia"/>
          <w:color w:val="333333"/>
          <w:spacing w:val="8"/>
          <w:sz w:val="32"/>
          <w:szCs w:val="32"/>
          <w:shd w:val="clear" w:color="auto" w:fill="FFFFFF"/>
        </w:rPr>
        <w:t>业主信访反映问题处理情况进行实地走访，</w:t>
      </w:r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召集建设单位、物业公司负责人与信访人面对面进行了沟通交流，对信访人关心的问题一一做了耐心细致的解答，并就具体问题解决达成了一致意见，信访人表示满意。同时，要求建设单位加大工作力度，按照承诺时限抓紧推进解决有关问题，</w:t>
      </w:r>
      <w:r w:rsidR="00C875E4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加强与信访人的联系沟通，及时通报办理进展情况，争取理解支持，确保矛盾不升级。</w:t>
      </w:r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（质</w:t>
      </w:r>
      <w:r w:rsidR="00C875E4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监站</w:t>
      </w:r>
      <w:r w:rsidR="00C875E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1D1203" w:rsidRPr="00882199" w:rsidRDefault="007375AC" w:rsidP="00882199">
      <w:pPr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53590E">
        <w:rPr>
          <w:rFonts w:ascii="黑体" w:eastAsia="黑体" w:hAnsi="黑体" w:hint="eastAsia"/>
          <w:color w:val="FF0000"/>
          <w:sz w:val="32"/>
          <w:szCs w:val="32"/>
        </w:rPr>
        <w:t>●</w:t>
      </w:r>
      <w:r w:rsidR="00C875E4">
        <w:rPr>
          <w:rFonts w:ascii="黑体" w:eastAsia="黑体" w:hAnsi="黑体" w:hint="eastAsia"/>
          <w:color w:val="FF0000"/>
          <w:sz w:val="32"/>
          <w:szCs w:val="32"/>
        </w:rPr>
        <w:t>召开</w:t>
      </w:r>
      <w:r w:rsidR="0053590E" w:rsidRPr="0053590E">
        <w:rPr>
          <w:rFonts w:ascii="黑体" w:eastAsia="黑体" w:hAnsi="黑体"/>
          <w:color w:val="FF0000"/>
          <w:sz w:val="32"/>
          <w:szCs w:val="32"/>
        </w:rPr>
        <w:t>项目前期准备工作</w:t>
      </w:r>
      <w:r w:rsidR="00C875E4">
        <w:rPr>
          <w:rFonts w:ascii="黑体" w:eastAsia="黑体" w:hAnsi="黑体" w:hint="eastAsia"/>
          <w:color w:val="FF0000"/>
          <w:sz w:val="32"/>
          <w:szCs w:val="32"/>
        </w:rPr>
        <w:t>协调</w:t>
      </w:r>
      <w:r w:rsidR="00C875E4">
        <w:rPr>
          <w:rFonts w:ascii="黑体" w:eastAsia="黑体" w:hAnsi="黑体"/>
          <w:color w:val="FF0000"/>
          <w:sz w:val="32"/>
          <w:szCs w:val="32"/>
        </w:rPr>
        <w:t>会</w:t>
      </w:r>
      <w:r w:rsidR="0053590E" w:rsidRPr="0053590E">
        <w:rPr>
          <w:rFonts w:ascii="黑体" w:eastAsia="黑体" w:hAnsi="黑体"/>
          <w:color w:val="FF0000"/>
          <w:sz w:val="32"/>
          <w:szCs w:val="32"/>
        </w:rPr>
        <w:t>。</w:t>
      </w:r>
      <w:r w:rsidR="00C875E4">
        <w:rPr>
          <w:rFonts w:ascii="仿宋" w:eastAsia="仿宋" w:hAnsi="仿宋" w:hint="eastAsia"/>
          <w:sz w:val="32"/>
          <w:szCs w:val="32"/>
        </w:rPr>
        <w:t>3月4日</w:t>
      </w:r>
      <w:r w:rsidR="00C875E4">
        <w:rPr>
          <w:rFonts w:ascii="仿宋" w:eastAsia="仿宋" w:hAnsi="仿宋"/>
          <w:sz w:val="32"/>
          <w:szCs w:val="32"/>
        </w:rPr>
        <w:t>，根据局党组书记、局长石兆旭，局党</w:t>
      </w:r>
      <w:r w:rsidR="00C875E4">
        <w:rPr>
          <w:rFonts w:ascii="仿宋" w:eastAsia="仿宋" w:hAnsi="仿宋" w:hint="eastAsia"/>
          <w:sz w:val="32"/>
          <w:szCs w:val="32"/>
        </w:rPr>
        <w:t>组</w:t>
      </w:r>
      <w:r w:rsidR="00C875E4">
        <w:rPr>
          <w:rFonts w:ascii="仿宋" w:eastAsia="仿宋" w:hAnsi="仿宋"/>
          <w:sz w:val="32"/>
          <w:szCs w:val="32"/>
        </w:rPr>
        <w:t>成员、总工程师吉海松要求，</w:t>
      </w:r>
      <w:proofErr w:type="gramStart"/>
      <w:r w:rsidR="00C875E4">
        <w:rPr>
          <w:rFonts w:ascii="仿宋" w:eastAsia="仿宋" w:hAnsi="仿宋"/>
          <w:sz w:val="32"/>
          <w:szCs w:val="32"/>
        </w:rPr>
        <w:t>城建科</w:t>
      </w:r>
      <w:proofErr w:type="gramEnd"/>
      <w:r w:rsidR="00C875E4">
        <w:rPr>
          <w:rFonts w:ascii="仿宋" w:eastAsia="仿宋" w:hAnsi="仿宋"/>
          <w:sz w:val="32"/>
          <w:szCs w:val="32"/>
        </w:rPr>
        <w:t>召</w:t>
      </w:r>
      <w:r w:rsidR="00C875E4">
        <w:rPr>
          <w:rFonts w:ascii="仿宋" w:eastAsia="仿宋" w:hAnsi="仿宋" w:hint="eastAsia"/>
          <w:sz w:val="32"/>
          <w:szCs w:val="32"/>
        </w:rPr>
        <w:t>开西环路西侧体育公园建设前期工作协调会。福</w:t>
      </w:r>
      <w:proofErr w:type="gramStart"/>
      <w:r w:rsidR="00C875E4">
        <w:rPr>
          <w:rFonts w:ascii="仿宋" w:eastAsia="仿宋" w:hAnsi="仿宋" w:hint="eastAsia"/>
          <w:sz w:val="32"/>
          <w:szCs w:val="32"/>
        </w:rPr>
        <w:t>瑞达体文</w:t>
      </w:r>
      <w:proofErr w:type="gramEnd"/>
      <w:r w:rsidR="00C875E4">
        <w:rPr>
          <w:rFonts w:ascii="仿宋" w:eastAsia="仿宋" w:hAnsi="仿宋" w:hint="eastAsia"/>
          <w:sz w:val="32"/>
          <w:szCs w:val="32"/>
        </w:rPr>
        <w:t>公司</w:t>
      </w:r>
      <w:proofErr w:type="gramStart"/>
      <w:r w:rsidR="00C875E4">
        <w:rPr>
          <w:rFonts w:ascii="仿宋" w:eastAsia="仿宋" w:hAnsi="仿宋" w:hint="eastAsia"/>
          <w:sz w:val="32"/>
          <w:szCs w:val="32"/>
        </w:rPr>
        <w:t>秦泰合体文</w:t>
      </w:r>
      <w:proofErr w:type="gramEnd"/>
      <w:r w:rsidR="00C875E4">
        <w:rPr>
          <w:rFonts w:ascii="仿宋" w:eastAsia="仿宋" w:hAnsi="仿宋" w:hint="eastAsia"/>
          <w:sz w:val="32"/>
          <w:szCs w:val="32"/>
        </w:rPr>
        <w:t>公司、市政设计院参会，重点研究了设计方案对接、前期手续办理及场地平整等问题。</w:t>
      </w:r>
      <w:r w:rsidR="0053590E">
        <w:rPr>
          <w:rFonts w:ascii="仿宋" w:eastAsia="仿宋" w:hAnsi="仿宋"/>
          <w:sz w:val="32"/>
          <w:szCs w:val="32"/>
        </w:rPr>
        <w:t>（</w:t>
      </w:r>
      <w:r w:rsidR="0053590E">
        <w:rPr>
          <w:rFonts w:ascii="仿宋" w:eastAsia="仿宋" w:hAnsi="仿宋" w:hint="eastAsia"/>
          <w:sz w:val="32"/>
          <w:szCs w:val="32"/>
        </w:rPr>
        <w:t>城</w:t>
      </w:r>
      <w:r w:rsidR="0053590E">
        <w:rPr>
          <w:rFonts w:ascii="仿宋" w:eastAsia="仿宋" w:hAnsi="仿宋"/>
          <w:sz w:val="32"/>
          <w:szCs w:val="32"/>
        </w:rPr>
        <w:t>建科）</w:t>
      </w:r>
    </w:p>
    <w:p w:rsidR="006739D3" w:rsidRDefault="006739D3" w:rsidP="006739D3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●</w:t>
      </w:r>
      <w:r w:rsidR="00C875E4">
        <w:rPr>
          <w:rFonts w:ascii="仿宋" w:eastAsia="仿宋" w:hAnsi="仿宋" w:cs="仿宋_GB2312" w:hint="eastAsia"/>
          <w:sz w:val="32"/>
          <w:szCs w:val="32"/>
        </w:rPr>
        <w:t>目前，308家建筑类企业、38个项目复工，返岗6813人，工地人员1297个，其中外省人员82人，无湖北籍人员。</w:t>
      </w:r>
      <w:r>
        <w:rPr>
          <w:rFonts w:ascii="仿宋" w:eastAsia="仿宋" w:hAnsi="仿宋" w:cs="仿宋_GB2312" w:hint="eastAsia"/>
          <w:sz w:val="32"/>
          <w:szCs w:val="32"/>
        </w:rPr>
        <w:t>（质</w:t>
      </w:r>
      <w:r>
        <w:rPr>
          <w:rFonts w:ascii="仿宋" w:eastAsia="仿宋" w:hAnsi="仿宋" w:cs="仿宋_GB2312"/>
          <w:sz w:val="32"/>
          <w:szCs w:val="32"/>
        </w:rPr>
        <w:t>安科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:rsidR="002B10DC" w:rsidRPr="002B10DC" w:rsidRDefault="002B10DC" w:rsidP="00563559">
      <w:pPr>
        <w:pStyle w:val="a3"/>
        <w:tabs>
          <w:tab w:val="left" w:pos="1380"/>
          <w:tab w:val="center" w:pos="4451"/>
        </w:tabs>
        <w:jc w:val="left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ab/>
      </w:r>
      <w:r>
        <w:rPr>
          <w:rFonts w:ascii="楷体" w:eastAsia="楷体" w:hAnsi="楷体"/>
          <w:sz w:val="24"/>
          <w:szCs w:val="24"/>
        </w:rPr>
        <w:tab/>
      </w:r>
      <w:bookmarkStart w:id="0" w:name="_GoBack"/>
      <w:bookmarkEnd w:id="0"/>
    </w:p>
    <w:p w:rsidR="006739D3" w:rsidRPr="002B10DC" w:rsidRDefault="006739D3">
      <w:pPr>
        <w:pStyle w:val="a3"/>
        <w:tabs>
          <w:tab w:val="left" w:pos="1380"/>
          <w:tab w:val="center" w:pos="4451"/>
        </w:tabs>
        <w:jc w:val="left"/>
        <w:rPr>
          <w:rFonts w:ascii="楷体" w:eastAsia="楷体" w:hAnsi="楷体" w:cs="仿宋_GB2312"/>
          <w:sz w:val="24"/>
          <w:szCs w:val="24"/>
        </w:rPr>
      </w:pPr>
    </w:p>
    <w:sectPr w:rsidR="006739D3" w:rsidRPr="002B10DC" w:rsidSect="007771D7">
      <w:footerReference w:type="default" r:id="rId10"/>
      <w:pgSz w:w="11906" w:h="16838"/>
      <w:pgMar w:top="1440" w:right="1416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32" w:rsidRDefault="00602E32" w:rsidP="006B78BA">
      <w:r>
        <w:separator/>
      </w:r>
    </w:p>
  </w:endnote>
  <w:endnote w:type="continuationSeparator" w:id="0">
    <w:p w:rsidR="00602E32" w:rsidRDefault="00602E32" w:rsidP="006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361907"/>
    </w:sdtPr>
    <w:sdtEndPr/>
    <w:sdtContent>
      <w:p w:rsidR="006B78BA" w:rsidRDefault="00316C4E">
        <w:pPr>
          <w:pStyle w:val="a5"/>
          <w:jc w:val="center"/>
        </w:pPr>
        <w:r>
          <w:fldChar w:fldCharType="begin"/>
        </w:r>
        <w:r w:rsidR="00CE0221">
          <w:instrText xml:space="preserve"> PAGE   \* MERGEFORMAT </w:instrText>
        </w:r>
        <w:r>
          <w:fldChar w:fldCharType="separate"/>
        </w:r>
        <w:r w:rsidR="00EE0B9C" w:rsidRPr="00EE0B9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32" w:rsidRDefault="00602E32" w:rsidP="006B78BA">
      <w:r>
        <w:separator/>
      </w:r>
    </w:p>
  </w:footnote>
  <w:footnote w:type="continuationSeparator" w:id="0">
    <w:p w:rsidR="00602E32" w:rsidRDefault="00602E32" w:rsidP="006B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811FBA"/>
    <w:multiLevelType w:val="singleLevel"/>
    <w:tmpl w:val="81811F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36D06D9"/>
    <w:multiLevelType w:val="singleLevel"/>
    <w:tmpl w:val="A36D06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0C4F084"/>
    <w:multiLevelType w:val="singleLevel"/>
    <w:tmpl w:val="F0C4F0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81CCC80"/>
    <w:multiLevelType w:val="singleLevel"/>
    <w:tmpl w:val="681CCC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C62"/>
    <w:rsid w:val="00021533"/>
    <w:rsid w:val="00040E4A"/>
    <w:rsid w:val="00047AFE"/>
    <w:rsid w:val="00087080"/>
    <w:rsid w:val="00094922"/>
    <w:rsid w:val="000A094E"/>
    <w:rsid w:val="000B2836"/>
    <w:rsid w:val="000B72C7"/>
    <w:rsid w:val="000C1C82"/>
    <w:rsid w:val="000C2296"/>
    <w:rsid w:val="000C2891"/>
    <w:rsid w:val="000D5CE4"/>
    <w:rsid w:val="000E1F57"/>
    <w:rsid w:val="00101400"/>
    <w:rsid w:val="001018EE"/>
    <w:rsid w:val="001042FD"/>
    <w:rsid w:val="00113C0C"/>
    <w:rsid w:val="00116AD9"/>
    <w:rsid w:val="00126103"/>
    <w:rsid w:val="001541F0"/>
    <w:rsid w:val="00170464"/>
    <w:rsid w:val="00180F14"/>
    <w:rsid w:val="0019170A"/>
    <w:rsid w:val="001930C7"/>
    <w:rsid w:val="0019495B"/>
    <w:rsid w:val="0019643E"/>
    <w:rsid w:val="001B41F9"/>
    <w:rsid w:val="001B4F34"/>
    <w:rsid w:val="001D1203"/>
    <w:rsid w:val="001D16FF"/>
    <w:rsid w:val="001D69F5"/>
    <w:rsid w:val="001E64E6"/>
    <w:rsid w:val="001F53C0"/>
    <w:rsid w:val="001F5B47"/>
    <w:rsid w:val="002131AB"/>
    <w:rsid w:val="002134DA"/>
    <w:rsid w:val="00230BBE"/>
    <w:rsid w:val="002422E9"/>
    <w:rsid w:val="00244609"/>
    <w:rsid w:val="00251895"/>
    <w:rsid w:val="00254B17"/>
    <w:rsid w:val="002554A8"/>
    <w:rsid w:val="00260606"/>
    <w:rsid w:val="00265C6F"/>
    <w:rsid w:val="00267528"/>
    <w:rsid w:val="00280654"/>
    <w:rsid w:val="00295094"/>
    <w:rsid w:val="002A164F"/>
    <w:rsid w:val="002A5DA8"/>
    <w:rsid w:val="002B10DC"/>
    <w:rsid w:val="002C6DE4"/>
    <w:rsid w:val="002D51C6"/>
    <w:rsid w:val="0030453D"/>
    <w:rsid w:val="0030523A"/>
    <w:rsid w:val="003143EA"/>
    <w:rsid w:val="00314E1B"/>
    <w:rsid w:val="00316C4E"/>
    <w:rsid w:val="00320F59"/>
    <w:rsid w:val="00347B9B"/>
    <w:rsid w:val="003530C5"/>
    <w:rsid w:val="00354560"/>
    <w:rsid w:val="00356A8F"/>
    <w:rsid w:val="00380897"/>
    <w:rsid w:val="00381DB2"/>
    <w:rsid w:val="003A09C1"/>
    <w:rsid w:val="003B3528"/>
    <w:rsid w:val="003C7E5A"/>
    <w:rsid w:val="003D0593"/>
    <w:rsid w:val="003E1A31"/>
    <w:rsid w:val="004052A6"/>
    <w:rsid w:val="004322EC"/>
    <w:rsid w:val="0044778E"/>
    <w:rsid w:val="004534AE"/>
    <w:rsid w:val="00460E12"/>
    <w:rsid w:val="004701E3"/>
    <w:rsid w:val="00476B28"/>
    <w:rsid w:val="00477334"/>
    <w:rsid w:val="00485CD2"/>
    <w:rsid w:val="004A19DA"/>
    <w:rsid w:val="004A215D"/>
    <w:rsid w:val="004C0D44"/>
    <w:rsid w:val="004C281D"/>
    <w:rsid w:val="004C2B89"/>
    <w:rsid w:val="004D0764"/>
    <w:rsid w:val="004E731A"/>
    <w:rsid w:val="004E792F"/>
    <w:rsid w:val="00507044"/>
    <w:rsid w:val="00526601"/>
    <w:rsid w:val="00534697"/>
    <w:rsid w:val="0053590E"/>
    <w:rsid w:val="00557B00"/>
    <w:rsid w:val="00563559"/>
    <w:rsid w:val="0057298E"/>
    <w:rsid w:val="00574E94"/>
    <w:rsid w:val="0057660A"/>
    <w:rsid w:val="005779AD"/>
    <w:rsid w:val="005821D8"/>
    <w:rsid w:val="005839EF"/>
    <w:rsid w:val="00590653"/>
    <w:rsid w:val="0059444E"/>
    <w:rsid w:val="00594660"/>
    <w:rsid w:val="005A347F"/>
    <w:rsid w:val="005A5535"/>
    <w:rsid w:val="005A610B"/>
    <w:rsid w:val="005B6C68"/>
    <w:rsid w:val="005C1EF0"/>
    <w:rsid w:val="005C1F2C"/>
    <w:rsid w:val="005C4DC9"/>
    <w:rsid w:val="005C6579"/>
    <w:rsid w:val="005C7BF1"/>
    <w:rsid w:val="005D6DE7"/>
    <w:rsid w:val="005E2592"/>
    <w:rsid w:val="005F22A1"/>
    <w:rsid w:val="005F33F3"/>
    <w:rsid w:val="00602E32"/>
    <w:rsid w:val="00613787"/>
    <w:rsid w:val="006179F2"/>
    <w:rsid w:val="00622C34"/>
    <w:rsid w:val="006322F5"/>
    <w:rsid w:val="00651669"/>
    <w:rsid w:val="006608A2"/>
    <w:rsid w:val="00661203"/>
    <w:rsid w:val="00665A31"/>
    <w:rsid w:val="00665C92"/>
    <w:rsid w:val="00666EE0"/>
    <w:rsid w:val="006739D3"/>
    <w:rsid w:val="006954E3"/>
    <w:rsid w:val="00697D79"/>
    <w:rsid w:val="006A1371"/>
    <w:rsid w:val="006B164D"/>
    <w:rsid w:val="006B74C3"/>
    <w:rsid w:val="006B78BA"/>
    <w:rsid w:val="006C500B"/>
    <w:rsid w:val="006C6191"/>
    <w:rsid w:val="006D2117"/>
    <w:rsid w:val="006D304C"/>
    <w:rsid w:val="006D6272"/>
    <w:rsid w:val="006D6744"/>
    <w:rsid w:val="006D711A"/>
    <w:rsid w:val="00705F28"/>
    <w:rsid w:val="00722D2C"/>
    <w:rsid w:val="00723C01"/>
    <w:rsid w:val="007375AC"/>
    <w:rsid w:val="007705DB"/>
    <w:rsid w:val="007771D7"/>
    <w:rsid w:val="00783B4F"/>
    <w:rsid w:val="007854CC"/>
    <w:rsid w:val="00790E62"/>
    <w:rsid w:val="0079643A"/>
    <w:rsid w:val="007A2E0E"/>
    <w:rsid w:val="007A35A4"/>
    <w:rsid w:val="007A5338"/>
    <w:rsid w:val="007B0E1F"/>
    <w:rsid w:val="007C3C42"/>
    <w:rsid w:val="007E1009"/>
    <w:rsid w:val="007E23BC"/>
    <w:rsid w:val="007E28AC"/>
    <w:rsid w:val="007E4756"/>
    <w:rsid w:val="007E4A8C"/>
    <w:rsid w:val="007F41FC"/>
    <w:rsid w:val="00801FBE"/>
    <w:rsid w:val="00807957"/>
    <w:rsid w:val="00820A58"/>
    <w:rsid w:val="00824389"/>
    <w:rsid w:val="0082558C"/>
    <w:rsid w:val="00832AF6"/>
    <w:rsid w:val="008403B3"/>
    <w:rsid w:val="008405AB"/>
    <w:rsid w:val="00855D48"/>
    <w:rsid w:val="00875022"/>
    <w:rsid w:val="00877753"/>
    <w:rsid w:val="00882199"/>
    <w:rsid w:val="008904A0"/>
    <w:rsid w:val="00892A63"/>
    <w:rsid w:val="008A55D1"/>
    <w:rsid w:val="008B014A"/>
    <w:rsid w:val="008B067C"/>
    <w:rsid w:val="008B6B00"/>
    <w:rsid w:val="008C4E82"/>
    <w:rsid w:val="0090137A"/>
    <w:rsid w:val="00903FD2"/>
    <w:rsid w:val="00923D5A"/>
    <w:rsid w:val="009345BA"/>
    <w:rsid w:val="00946680"/>
    <w:rsid w:val="00947C83"/>
    <w:rsid w:val="00961603"/>
    <w:rsid w:val="00972C6C"/>
    <w:rsid w:val="00974439"/>
    <w:rsid w:val="00981239"/>
    <w:rsid w:val="00982F64"/>
    <w:rsid w:val="009A591B"/>
    <w:rsid w:val="009B192E"/>
    <w:rsid w:val="009B6F69"/>
    <w:rsid w:val="009B7A91"/>
    <w:rsid w:val="009C5050"/>
    <w:rsid w:val="009D10A8"/>
    <w:rsid w:val="009D382D"/>
    <w:rsid w:val="009E2B10"/>
    <w:rsid w:val="009E5138"/>
    <w:rsid w:val="009E540C"/>
    <w:rsid w:val="009F68E1"/>
    <w:rsid w:val="00A00EE1"/>
    <w:rsid w:val="00A141E6"/>
    <w:rsid w:val="00A142AC"/>
    <w:rsid w:val="00A160FF"/>
    <w:rsid w:val="00A201EE"/>
    <w:rsid w:val="00A24099"/>
    <w:rsid w:val="00A2481E"/>
    <w:rsid w:val="00A27575"/>
    <w:rsid w:val="00A33F04"/>
    <w:rsid w:val="00A42334"/>
    <w:rsid w:val="00A5793D"/>
    <w:rsid w:val="00A603EF"/>
    <w:rsid w:val="00A65C56"/>
    <w:rsid w:val="00A70F8F"/>
    <w:rsid w:val="00A76C62"/>
    <w:rsid w:val="00A83AA3"/>
    <w:rsid w:val="00A87AD6"/>
    <w:rsid w:val="00A9128B"/>
    <w:rsid w:val="00A91E3E"/>
    <w:rsid w:val="00A927D7"/>
    <w:rsid w:val="00A945EF"/>
    <w:rsid w:val="00AC52D7"/>
    <w:rsid w:val="00AC54BC"/>
    <w:rsid w:val="00AE2D01"/>
    <w:rsid w:val="00AF0B47"/>
    <w:rsid w:val="00AF5F35"/>
    <w:rsid w:val="00B250BB"/>
    <w:rsid w:val="00B34F54"/>
    <w:rsid w:val="00B402AC"/>
    <w:rsid w:val="00B46186"/>
    <w:rsid w:val="00B85567"/>
    <w:rsid w:val="00B869DD"/>
    <w:rsid w:val="00B945AD"/>
    <w:rsid w:val="00BC1DF6"/>
    <w:rsid w:val="00BC2111"/>
    <w:rsid w:val="00BC4C44"/>
    <w:rsid w:val="00BC72EE"/>
    <w:rsid w:val="00BD2385"/>
    <w:rsid w:val="00BD283D"/>
    <w:rsid w:val="00BE29F6"/>
    <w:rsid w:val="00BE345B"/>
    <w:rsid w:val="00BF5757"/>
    <w:rsid w:val="00BF5978"/>
    <w:rsid w:val="00C172D2"/>
    <w:rsid w:val="00C23493"/>
    <w:rsid w:val="00C24912"/>
    <w:rsid w:val="00C374D8"/>
    <w:rsid w:val="00C45963"/>
    <w:rsid w:val="00C52AA4"/>
    <w:rsid w:val="00C55907"/>
    <w:rsid w:val="00C638A2"/>
    <w:rsid w:val="00C64116"/>
    <w:rsid w:val="00C66A42"/>
    <w:rsid w:val="00C875E4"/>
    <w:rsid w:val="00C92CFC"/>
    <w:rsid w:val="00C96921"/>
    <w:rsid w:val="00C96EF9"/>
    <w:rsid w:val="00CA4C84"/>
    <w:rsid w:val="00CA54D0"/>
    <w:rsid w:val="00CC1FC5"/>
    <w:rsid w:val="00CE0221"/>
    <w:rsid w:val="00CE1DBB"/>
    <w:rsid w:val="00CE6D1C"/>
    <w:rsid w:val="00D21F22"/>
    <w:rsid w:val="00D35F81"/>
    <w:rsid w:val="00D43AFA"/>
    <w:rsid w:val="00D44E35"/>
    <w:rsid w:val="00D639F2"/>
    <w:rsid w:val="00D652B1"/>
    <w:rsid w:val="00D72A99"/>
    <w:rsid w:val="00D76C87"/>
    <w:rsid w:val="00DA07C9"/>
    <w:rsid w:val="00DB1C75"/>
    <w:rsid w:val="00DD11A6"/>
    <w:rsid w:val="00E049B0"/>
    <w:rsid w:val="00E12F9C"/>
    <w:rsid w:val="00E35B2C"/>
    <w:rsid w:val="00E36DF6"/>
    <w:rsid w:val="00E428BA"/>
    <w:rsid w:val="00E46FA6"/>
    <w:rsid w:val="00E6136E"/>
    <w:rsid w:val="00E65C61"/>
    <w:rsid w:val="00E81951"/>
    <w:rsid w:val="00E941E2"/>
    <w:rsid w:val="00E9458A"/>
    <w:rsid w:val="00E96C56"/>
    <w:rsid w:val="00EA544F"/>
    <w:rsid w:val="00EE0B9C"/>
    <w:rsid w:val="00EE22BC"/>
    <w:rsid w:val="00EF1BF5"/>
    <w:rsid w:val="00EF33E4"/>
    <w:rsid w:val="00EF466E"/>
    <w:rsid w:val="00F013BA"/>
    <w:rsid w:val="00F021D0"/>
    <w:rsid w:val="00F178BE"/>
    <w:rsid w:val="00F372B5"/>
    <w:rsid w:val="00F528CB"/>
    <w:rsid w:val="00F65951"/>
    <w:rsid w:val="00F66E90"/>
    <w:rsid w:val="00F73916"/>
    <w:rsid w:val="00F770B5"/>
    <w:rsid w:val="00F848F8"/>
    <w:rsid w:val="00F9015F"/>
    <w:rsid w:val="00F90287"/>
    <w:rsid w:val="00FA11E5"/>
    <w:rsid w:val="00FA122D"/>
    <w:rsid w:val="00FB337B"/>
    <w:rsid w:val="00FB55BF"/>
    <w:rsid w:val="00FB78F7"/>
    <w:rsid w:val="00FE2FB4"/>
    <w:rsid w:val="00FF0D9A"/>
    <w:rsid w:val="00FF758C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AB02D-5894-40B4-9E52-2C7CDBA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  <w:style w:type="character" w:customStyle="1" w:styleId="15">
    <w:name w:val="15"/>
    <w:basedOn w:val="a0"/>
    <w:qFormat/>
    <w:rsid w:val="00FB55BF"/>
    <w:rPr>
      <w:rFonts w:ascii="Calibri" w:hAnsi="Calibri" w:hint="default"/>
      <w:b/>
      <w:bCs/>
    </w:rPr>
  </w:style>
  <w:style w:type="character" w:customStyle="1" w:styleId="NormalCharacter">
    <w:name w:val="NormalCharacter"/>
    <w:uiPriority w:val="99"/>
    <w:semiHidden/>
    <w:rsid w:val="00E6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35C5C-D013-4BC7-BE3B-03F93F97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xc</cp:lastModifiedBy>
  <cp:revision>95</cp:revision>
  <cp:lastPrinted>2020-02-04T07:54:00Z</cp:lastPrinted>
  <dcterms:created xsi:type="dcterms:W3CDTF">2020-02-04T01:53:00Z</dcterms:created>
  <dcterms:modified xsi:type="dcterms:W3CDTF">2020-03-05T08:17:00Z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