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BA" w:rsidRDefault="00CE0221">
      <w:pPr>
        <w:rPr>
          <w:rFonts w:asciiTheme="majorEastAsia" w:eastAsiaTheme="majorEastAsia" w:hAnsiTheme="majorEastAsia"/>
          <w:b/>
          <w:color w:val="FF0000"/>
          <w:spacing w:val="-110"/>
          <w:sz w:val="104"/>
          <w:szCs w:val="96"/>
        </w:rPr>
      </w:pPr>
      <w:r>
        <w:rPr>
          <w:rFonts w:asciiTheme="majorEastAsia" w:eastAsiaTheme="majorEastAsia" w:hAnsiTheme="majorEastAsia" w:hint="eastAsia"/>
          <w:b/>
          <w:color w:val="FF0000"/>
          <w:spacing w:val="-110"/>
          <w:sz w:val="104"/>
          <w:szCs w:val="96"/>
        </w:rPr>
        <w:t>《每日要情》工作信息</w:t>
      </w:r>
    </w:p>
    <w:p w:rsidR="006B78BA" w:rsidRDefault="00CE0221">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w:t>
      </w:r>
      <w:r w:rsidR="001D69F5">
        <w:rPr>
          <w:rFonts w:asciiTheme="majorEastAsia" w:eastAsiaTheme="majorEastAsia" w:hAnsiTheme="majorEastAsia"/>
          <w:b/>
          <w:sz w:val="32"/>
          <w:szCs w:val="32"/>
        </w:rPr>
        <w:t>2</w:t>
      </w:r>
      <w:r w:rsidR="004C281D">
        <w:rPr>
          <w:rFonts w:asciiTheme="majorEastAsia" w:eastAsiaTheme="majorEastAsia" w:hAnsiTheme="majorEastAsia"/>
          <w:b/>
          <w:sz w:val="32"/>
          <w:szCs w:val="32"/>
        </w:rPr>
        <w:t>1</w:t>
      </w:r>
      <w:r>
        <w:rPr>
          <w:rFonts w:asciiTheme="majorEastAsia" w:eastAsiaTheme="majorEastAsia" w:hAnsiTheme="majorEastAsia" w:hint="eastAsia"/>
          <w:b/>
          <w:sz w:val="32"/>
          <w:szCs w:val="32"/>
        </w:rPr>
        <w:t>期)</w:t>
      </w:r>
    </w:p>
    <w:p w:rsidR="006B78BA" w:rsidRDefault="006B78BA">
      <w:pPr>
        <w:jc w:val="center"/>
        <w:rPr>
          <w:rFonts w:asciiTheme="majorEastAsia" w:eastAsiaTheme="majorEastAsia" w:hAnsiTheme="majorEastAsia"/>
          <w:b/>
          <w:sz w:val="32"/>
          <w:szCs w:val="32"/>
        </w:rPr>
      </w:pPr>
    </w:p>
    <w:p w:rsidR="006B78BA" w:rsidRDefault="00CE0221" w:rsidP="006C500B">
      <w:pPr>
        <w:spacing w:line="240" w:lineRule="atLeast"/>
        <w:ind w:firstLineChars="50" w:firstLine="160"/>
        <w:jc w:val="left"/>
        <w:rPr>
          <w:rFonts w:ascii="楷体_GB2312" w:eastAsia="楷体_GB2312" w:hAnsiTheme="majorEastAsia"/>
          <w:color w:val="000000" w:themeColor="text1"/>
          <w:sz w:val="32"/>
          <w:szCs w:val="44"/>
        </w:rPr>
      </w:pPr>
      <w:r>
        <w:rPr>
          <w:rFonts w:ascii="楷体_GB2312" w:eastAsia="楷体_GB2312" w:hAnsiTheme="majorEastAsia" w:hint="eastAsia"/>
          <w:color w:val="000000" w:themeColor="text1"/>
          <w:sz w:val="32"/>
          <w:szCs w:val="44"/>
        </w:rPr>
        <w:t>秦皇岛市住房和城乡建设局　　　　　　2020</w:t>
      </w:r>
      <w:r w:rsidR="00A70F8F">
        <w:rPr>
          <w:rFonts w:ascii="楷体_GB2312" w:eastAsia="楷体_GB2312" w:hAnsiTheme="majorEastAsia" w:hint="eastAsia"/>
          <w:color w:val="000000" w:themeColor="text1"/>
          <w:sz w:val="32"/>
          <w:szCs w:val="44"/>
        </w:rPr>
        <w:t>年2</w:t>
      </w:r>
      <w:r>
        <w:rPr>
          <w:rFonts w:ascii="楷体_GB2312" w:eastAsia="楷体_GB2312" w:hAnsiTheme="majorEastAsia" w:hint="eastAsia"/>
          <w:color w:val="000000" w:themeColor="text1"/>
          <w:sz w:val="32"/>
          <w:szCs w:val="44"/>
        </w:rPr>
        <w:t>月</w:t>
      </w:r>
      <w:r w:rsidR="001D69F5">
        <w:rPr>
          <w:rFonts w:ascii="楷体_GB2312" w:eastAsia="楷体_GB2312" w:hAnsiTheme="majorEastAsia"/>
          <w:color w:val="000000" w:themeColor="text1"/>
          <w:sz w:val="32"/>
          <w:szCs w:val="44"/>
        </w:rPr>
        <w:t>2</w:t>
      </w:r>
      <w:r w:rsidR="004C281D">
        <w:rPr>
          <w:rFonts w:ascii="楷体_GB2312" w:eastAsia="楷体_GB2312" w:hAnsiTheme="majorEastAsia"/>
          <w:color w:val="000000" w:themeColor="text1"/>
          <w:sz w:val="32"/>
          <w:szCs w:val="44"/>
        </w:rPr>
        <w:t>8</w:t>
      </w:r>
      <w:r>
        <w:rPr>
          <w:rFonts w:ascii="楷体_GB2312" w:eastAsia="楷体_GB2312" w:hAnsiTheme="majorEastAsia" w:hint="eastAsia"/>
          <w:color w:val="000000" w:themeColor="text1"/>
          <w:sz w:val="32"/>
          <w:szCs w:val="44"/>
        </w:rPr>
        <w:t>日</w:t>
      </w:r>
    </w:p>
    <w:p w:rsidR="006B78BA" w:rsidRDefault="00CE0221">
      <w:pPr>
        <w:spacing w:line="120" w:lineRule="exact"/>
        <w:jc w:val="left"/>
        <w:rPr>
          <w:rFonts w:asciiTheme="majorEastAsia" w:eastAsiaTheme="majorEastAsia" w:hAnsiTheme="majorEastAsia"/>
          <w:b/>
          <w:color w:val="000000" w:themeColor="text1"/>
          <w:sz w:val="32"/>
          <w:szCs w:val="44"/>
          <w:u w:val="thick" w:color="FF0000"/>
        </w:rPr>
      </w:pPr>
      <w:r>
        <w:rPr>
          <w:rFonts w:ascii="仿宋_GB2312" w:eastAsia="仿宋_GB2312" w:hAnsiTheme="majorEastAsia" w:hint="eastAsia"/>
          <w:b/>
          <w:color w:val="000000" w:themeColor="text1"/>
          <w:sz w:val="32"/>
          <w:szCs w:val="44"/>
          <w:u w:val="thick" w:color="FF0000"/>
        </w:rPr>
        <w:t xml:space="preserve">　　　　　　　　　　　　</w:t>
      </w:r>
      <w:r>
        <w:rPr>
          <w:rFonts w:asciiTheme="majorEastAsia" w:eastAsiaTheme="majorEastAsia" w:hAnsiTheme="majorEastAsia" w:hint="eastAsia"/>
          <w:b/>
          <w:color w:val="000000" w:themeColor="text1"/>
          <w:sz w:val="32"/>
          <w:szCs w:val="44"/>
          <w:u w:val="thick" w:color="FF0000"/>
        </w:rPr>
        <w:t xml:space="preserve">　　　　　　　　　　　　　　　</w:t>
      </w:r>
      <w:r w:rsidR="006C500B">
        <w:rPr>
          <w:rFonts w:asciiTheme="majorEastAsia" w:eastAsiaTheme="majorEastAsia" w:hAnsiTheme="majorEastAsia" w:hint="eastAsia"/>
          <w:b/>
          <w:color w:val="000000" w:themeColor="text1"/>
          <w:sz w:val="32"/>
          <w:szCs w:val="44"/>
          <w:u w:val="thick" w:color="FF0000"/>
        </w:rPr>
        <w:t xml:space="preserve">　</w:t>
      </w:r>
    </w:p>
    <w:p w:rsidR="004C281D" w:rsidRDefault="00AC54BC" w:rsidP="004C281D">
      <w:pPr>
        <w:ind w:firstLineChars="200" w:firstLine="640"/>
        <w:jc w:val="left"/>
        <w:rPr>
          <w:rFonts w:ascii="仿宋_GB2312" w:eastAsia="仿宋_GB2312" w:hAnsi="仿宋_GB2312" w:cs="仿宋_GB2312"/>
          <w:sz w:val="32"/>
          <w:szCs w:val="32"/>
        </w:rPr>
      </w:pPr>
      <w:r w:rsidRPr="007E28AC">
        <w:rPr>
          <w:rFonts w:ascii="仿宋_GB2312" w:eastAsia="仿宋_GB2312" w:hAnsi="仿宋_GB2312" w:cs="仿宋_GB2312"/>
          <w:noProof/>
          <w:sz w:val="32"/>
          <w:szCs w:val="32"/>
        </w:rPr>
        <w:drawing>
          <wp:anchor distT="0" distB="0" distL="114300" distR="114300" simplePos="0" relativeHeight="251581440" behindDoc="0" locked="0" layoutInCell="1" allowOverlap="1">
            <wp:simplePos x="0" y="0"/>
            <wp:positionH relativeFrom="column">
              <wp:posOffset>39370</wp:posOffset>
            </wp:positionH>
            <wp:positionV relativeFrom="paragraph">
              <wp:posOffset>544830</wp:posOffset>
            </wp:positionV>
            <wp:extent cx="5619750" cy="3686175"/>
            <wp:effectExtent l="0" t="0" r="0" b="0"/>
            <wp:wrapSquare wrapText="bothSides"/>
            <wp:docPr id="3" name="图片 3" descr="C:\Users\xc\AppData\Local\Temp\WeChat Files\c2af3ff64fb3592bb70d4fd1ce41d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c\AppData\Local\Temp\WeChat Files\c2af3ff64fb3592bb70d4fd1ce41dd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0" cy="368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2AC" w:rsidRPr="00A70F8F">
        <w:rPr>
          <w:rFonts w:ascii="黑体" w:eastAsia="黑体" w:hAnsi="黑体" w:hint="eastAsia"/>
          <w:sz w:val="32"/>
          <w:szCs w:val="32"/>
        </w:rPr>
        <w:t>●</w:t>
      </w:r>
      <w:r w:rsidR="004C281D">
        <w:rPr>
          <w:rFonts w:ascii="黑体" w:eastAsia="黑体" w:hAnsi="黑体" w:hint="eastAsia"/>
          <w:sz w:val="32"/>
          <w:szCs w:val="32"/>
        </w:rPr>
        <w:t>深入</w:t>
      </w:r>
      <w:r w:rsidR="004C281D">
        <w:rPr>
          <w:rFonts w:ascii="黑体" w:eastAsia="黑体" w:hAnsi="黑体"/>
          <w:sz w:val="32"/>
          <w:szCs w:val="32"/>
        </w:rPr>
        <w:t>一</w:t>
      </w:r>
      <w:r w:rsidR="004C281D">
        <w:rPr>
          <w:rFonts w:ascii="黑体" w:eastAsia="黑体" w:hAnsi="黑体" w:hint="eastAsia"/>
          <w:sz w:val="32"/>
          <w:szCs w:val="32"/>
        </w:rPr>
        <w:t>线</w:t>
      </w:r>
      <w:r w:rsidR="004C281D">
        <w:rPr>
          <w:rFonts w:ascii="黑体" w:eastAsia="黑体" w:hAnsi="黑体"/>
          <w:sz w:val="32"/>
          <w:szCs w:val="32"/>
        </w:rPr>
        <w:t>指导复工</w:t>
      </w:r>
      <w:r w:rsidR="004C281D">
        <w:rPr>
          <w:rFonts w:ascii="黑体" w:eastAsia="黑体" w:hAnsi="黑体" w:hint="eastAsia"/>
          <w:sz w:val="32"/>
          <w:szCs w:val="32"/>
        </w:rPr>
        <w:t>复</w:t>
      </w:r>
      <w:r w:rsidR="004C281D">
        <w:rPr>
          <w:rFonts w:ascii="黑体" w:eastAsia="黑体" w:hAnsi="黑体"/>
          <w:sz w:val="32"/>
          <w:szCs w:val="32"/>
        </w:rPr>
        <w:t>产</w:t>
      </w:r>
      <w:r w:rsidR="004C281D">
        <w:rPr>
          <w:rFonts w:ascii="黑体" w:eastAsia="黑体" w:hAnsi="黑体" w:hint="eastAsia"/>
          <w:sz w:val="32"/>
          <w:szCs w:val="32"/>
        </w:rPr>
        <w:t>工作</w:t>
      </w:r>
      <w:r w:rsidR="004C281D">
        <w:rPr>
          <w:rFonts w:ascii="黑体" w:eastAsia="黑体" w:hAnsi="黑体"/>
          <w:sz w:val="32"/>
          <w:szCs w:val="32"/>
        </w:rPr>
        <w:t>。</w:t>
      </w:r>
      <w:r w:rsidR="001D69F5">
        <w:rPr>
          <w:rFonts w:ascii="仿宋_GB2312" w:eastAsia="仿宋_GB2312" w:hAnsi="仿宋_GB2312" w:cs="仿宋_GB2312" w:hint="eastAsia"/>
          <w:sz w:val="32"/>
          <w:szCs w:val="32"/>
        </w:rPr>
        <w:t>2月2</w:t>
      </w:r>
      <w:r w:rsidR="004C281D">
        <w:rPr>
          <w:rFonts w:ascii="仿宋_GB2312" w:eastAsia="仿宋_GB2312" w:hAnsi="仿宋_GB2312" w:cs="仿宋_GB2312"/>
          <w:sz w:val="32"/>
          <w:szCs w:val="32"/>
        </w:rPr>
        <w:t>8</w:t>
      </w:r>
      <w:r w:rsidR="001D69F5">
        <w:rPr>
          <w:rFonts w:ascii="仿宋_GB2312" w:eastAsia="仿宋_GB2312" w:hAnsi="仿宋_GB2312" w:cs="仿宋_GB2312" w:hint="eastAsia"/>
          <w:sz w:val="32"/>
          <w:szCs w:val="32"/>
        </w:rPr>
        <w:t>日</w:t>
      </w:r>
      <w:r w:rsidR="001D69F5">
        <w:rPr>
          <w:rFonts w:ascii="仿宋_GB2312" w:eastAsia="仿宋_GB2312" w:hAnsi="仿宋_GB2312" w:cs="仿宋_GB2312"/>
          <w:sz w:val="32"/>
          <w:szCs w:val="32"/>
        </w:rPr>
        <w:t>上午，局党组书记、局长石兆旭</w:t>
      </w:r>
      <w:r w:rsidR="004C281D">
        <w:rPr>
          <w:rFonts w:ascii="仿宋_GB2312" w:eastAsia="仿宋_GB2312" w:hAnsi="仿宋_GB2312" w:cs="仿宋_GB2312" w:hint="eastAsia"/>
          <w:sz w:val="32"/>
          <w:szCs w:val="32"/>
        </w:rPr>
        <w:t>深入</w:t>
      </w:r>
      <w:r w:rsidR="004C281D">
        <w:rPr>
          <w:rFonts w:ascii="仿宋_GB2312" w:eastAsia="仿宋_GB2312" w:hAnsi="仿宋_GB2312" w:cs="仿宋_GB2312"/>
          <w:sz w:val="32"/>
          <w:szCs w:val="32"/>
        </w:rPr>
        <w:t>市</w:t>
      </w:r>
      <w:r w:rsidR="004C281D">
        <w:rPr>
          <w:rFonts w:ascii="仿宋_GB2312" w:eastAsia="仿宋_GB2312" w:hAnsi="仿宋_GB2312" w:cs="仿宋_GB2312" w:hint="eastAsia"/>
          <w:sz w:val="32"/>
          <w:szCs w:val="32"/>
        </w:rPr>
        <w:t>重点</w:t>
      </w:r>
      <w:r w:rsidR="004C281D">
        <w:rPr>
          <w:rFonts w:ascii="仿宋_GB2312" w:eastAsia="仿宋_GB2312" w:hAnsi="仿宋_GB2312" w:cs="仿宋_GB2312"/>
          <w:sz w:val="32"/>
          <w:szCs w:val="32"/>
        </w:rPr>
        <w:t>民生工程-海滨路东西延伸工程现场</w:t>
      </w:r>
      <w:r w:rsidR="00A141E6">
        <w:rPr>
          <w:rFonts w:ascii="仿宋_GB2312" w:eastAsia="仿宋_GB2312" w:hAnsi="仿宋_GB2312" w:cs="仿宋_GB2312" w:hint="eastAsia"/>
          <w:sz w:val="32"/>
          <w:szCs w:val="32"/>
        </w:rPr>
        <w:t>办公</w:t>
      </w:r>
      <w:r w:rsidR="004C281D">
        <w:rPr>
          <w:rFonts w:ascii="仿宋_GB2312" w:eastAsia="仿宋_GB2312" w:hAnsi="仿宋_GB2312" w:cs="仿宋_GB2312"/>
          <w:sz w:val="32"/>
          <w:szCs w:val="32"/>
        </w:rPr>
        <w:t>，听取各</w:t>
      </w:r>
      <w:r w:rsidR="004C281D">
        <w:rPr>
          <w:rFonts w:ascii="仿宋_GB2312" w:eastAsia="仿宋_GB2312" w:hAnsi="仿宋_GB2312" w:cs="仿宋_GB2312" w:hint="eastAsia"/>
          <w:sz w:val="32"/>
          <w:szCs w:val="32"/>
        </w:rPr>
        <w:t>方</w:t>
      </w:r>
      <w:r w:rsidR="004C281D">
        <w:rPr>
          <w:rFonts w:ascii="仿宋_GB2312" w:eastAsia="仿宋_GB2312" w:hAnsi="仿宋_GB2312" w:cs="仿宋_GB2312"/>
          <w:sz w:val="32"/>
          <w:szCs w:val="32"/>
        </w:rPr>
        <w:t>复工情况汇报，查看工程进度，了解存在的困难，协调电力、设计</w:t>
      </w:r>
      <w:r w:rsidR="004C281D">
        <w:rPr>
          <w:rFonts w:ascii="仿宋_GB2312" w:eastAsia="仿宋_GB2312" w:hAnsi="仿宋_GB2312" w:cs="仿宋_GB2312" w:hint="eastAsia"/>
          <w:sz w:val="32"/>
          <w:szCs w:val="32"/>
        </w:rPr>
        <w:t>等</w:t>
      </w:r>
      <w:r w:rsidR="004C281D">
        <w:rPr>
          <w:rFonts w:ascii="仿宋_GB2312" w:eastAsia="仿宋_GB2312" w:hAnsi="仿宋_GB2312" w:cs="仿宋_GB2312"/>
          <w:sz w:val="32"/>
          <w:szCs w:val="32"/>
        </w:rPr>
        <w:t>部门，解决线路迁改、房屋征收、拆除等问题。</w:t>
      </w:r>
      <w:r w:rsidR="004C281D">
        <w:rPr>
          <w:rFonts w:ascii="仿宋_GB2312" w:eastAsia="仿宋_GB2312" w:hAnsi="仿宋_GB2312" w:cs="仿宋_GB2312" w:hint="eastAsia"/>
          <w:sz w:val="32"/>
          <w:szCs w:val="32"/>
        </w:rPr>
        <w:t>石</w:t>
      </w:r>
      <w:r w:rsidR="004C281D">
        <w:rPr>
          <w:rFonts w:ascii="仿宋_GB2312" w:eastAsia="仿宋_GB2312" w:hAnsi="仿宋_GB2312" w:cs="仿宋_GB2312"/>
          <w:sz w:val="32"/>
          <w:szCs w:val="32"/>
        </w:rPr>
        <w:t>兆旭局长指出，</w:t>
      </w:r>
      <w:r w:rsidR="004C281D">
        <w:rPr>
          <w:rFonts w:ascii="仿宋_GB2312" w:eastAsia="仿宋_GB2312" w:hAnsi="仿宋_GB2312" w:cs="仿宋_GB2312" w:hint="eastAsia"/>
          <w:sz w:val="32"/>
          <w:szCs w:val="32"/>
        </w:rPr>
        <w:t>海滨</w:t>
      </w:r>
      <w:r w:rsidR="004C281D">
        <w:rPr>
          <w:rFonts w:ascii="仿宋_GB2312" w:eastAsia="仿宋_GB2312" w:hAnsi="仿宋_GB2312" w:cs="仿宋_GB2312"/>
          <w:sz w:val="32"/>
          <w:szCs w:val="32"/>
        </w:rPr>
        <w:t>路</w:t>
      </w:r>
      <w:r w:rsidR="004C281D">
        <w:rPr>
          <w:rFonts w:ascii="仿宋_GB2312" w:eastAsia="仿宋_GB2312" w:hAnsi="仿宋_GB2312" w:cs="仿宋_GB2312" w:hint="eastAsia"/>
          <w:sz w:val="32"/>
          <w:szCs w:val="32"/>
        </w:rPr>
        <w:t>东西</w:t>
      </w:r>
      <w:r w:rsidR="004C281D">
        <w:rPr>
          <w:rFonts w:ascii="仿宋_GB2312" w:eastAsia="仿宋_GB2312" w:hAnsi="仿宋_GB2312" w:cs="仿宋_GB2312"/>
          <w:sz w:val="32"/>
          <w:szCs w:val="32"/>
        </w:rPr>
        <w:t>延伸工程是</w:t>
      </w:r>
      <w:r w:rsidR="004C281D">
        <w:rPr>
          <w:rFonts w:ascii="仿宋_GB2312" w:eastAsia="仿宋_GB2312" w:hAnsi="仿宋_GB2312" w:cs="仿宋_GB2312" w:hint="eastAsia"/>
          <w:sz w:val="32"/>
          <w:szCs w:val="32"/>
        </w:rPr>
        <w:t>我</w:t>
      </w:r>
      <w:r w:rsidR="004C281D">
        <w:rPr>
          <w:rFonts w:ascii="仿宋_GB2312" w:eastAsia="仿宋_GB2312" w:hAnsi="仿宋_GB2312" w:cs="仿宋_GB2312"/>
          <w:sz w:val="32"/>
          <w:szCs w:val="32"/>
        </w:rPr>
        <w:t>市重点民生工程，市领导</w:t>
      </w:r>
      <w:r w:rsidR="004C281D">
        <w:rPr>
          <w:rFonts w:ascii="仿宋_GB2312" w:eastAsia="仿宋_GB2312" w:hAnsi="仿宋_GB2312" w:cs="仿宋_GB2312" w:hint="eastAsia"/>
          <w:sz w:val="32"/>
          <w:szCs w:val="32"/>
        </w:rPr>
        <w:t>高度</w:t>
      </w:r>
      <w:r w:rsidR="004C281D">
        <w:rPr>
          <w:rFonts w:ascii="仿宋_GB2312" w:eastAsia="仿宋_GB2312" w:hAnsi="仿宋_GB2312" w:cs="仿宋_GB2312"/>
          <w:sz w:val="32"/>
          <w:szCs w:val="32"/>
        </w:rPr>
        <w:t>重视，</w:t>
      </w:r>
      <w:r w:rsidR="004C281D">
        <w:rPr>
          <w:rFonts w:ascii="仿宋_GB2312" w:eastAsia="仿宋_GB2312" w:hAnsi="仿宋_GB2312" w:cs="仿宋_GB2312" w:hint="eastAsia"/>
          <w:sz w:val="32"/>
          <w:szCs w:val="32"/>
        </w:rPr>
        <w:t>社会</w:t>
      </w:r>
      <w:r w:rsidR="00B250BB">
        <w:rPr>
          <w:rFonts w:ascii="仿宋_GB2312" w:eastAsia="仿宋_GB2312" w:hAnsi="仿宋_GB2312" w:cs="仿宋_GB2312" w:hint="eastAsia"/>
          <w:sz w:val="32"/>
          <w:szCs w:val="32"/>
        </w:rPr>
        <w:t>民</w:t>
      </w:r>
      <w:r w:rsidR="00B250BB">
        <w:rPr>
          <w:rFonts w:ascii="仿宋_GB2312" w:eastAsia="仿宋_GB2312" w:hAnsi="仿宋_GB2312" w:cs="仿宋_GB2312"/>
          <w:sz w:val="32"/>
          <w:szCs w:val="32"/>
        </w:rPr>
        <w:t>众</w:t>
      </w:r>
      <w:r w:rsidR="004C281D">
        <w:rPr>
          <w:rFonts w:ascii="仿宋_GB2312" w:eastAsia="仿宋_GB2312" w:hAnsi="仿宋_GB2312" w:cs="仿宋_GB2312" w:hint="eastAsia"/>
          <w:sz w:val="32"/>
          <w:szCs w:val="32"/>
        </w:rPr>
        <w:t>也</w:t>
      </w:r>
      <w:r w:rsidR="004C281D">
        <w:rPr>
          <w:rFonts w:ascii="仿宋_GB2312" w:eastAsia="仿宋_GB2312" w:hAnsi="仿宋_GB2312" w:cs="仿宋_GB2312"/>
          <w:sz w:val="32"/>
          <w:szCs w:val="32"/>
        </w:rPr>
        <w:t>很</w:t>
      </w:r>
      <w:r w:rsidR="00B250BB">
        <w:rPr>
          <w:rFonts w:ascii="仿宋_GB2312" w:eastAsia="仿宋_GB2312" w:hAnsi="仿宋_GB2312" w:cs="仿宋_GB2312"/>
          <w:sz w:val="32"/>
          <w:szCs w:val="32"/>
        </w:rPr>
        <w:t>关</w:t>
      </w:r>
      <w:r w:rsidR="00B250BB">
        <w:rPr>
          <w:rFonts w:ascii="仿宋_GB2312" w:eastAsia="仿宋_GB2312" w:hAnsi="仿宋_GB2312" w:cs="仿宋_GB2312" w:hint="eastAsia"/>
          <w:sz w:val="32"/>
          <w:szCs w:val="32"/>
        </w:rPr>
        <w:t>切</w:t>
      </w:r>
      <w:r w:rsidR="004C281D">
        <w:rPr>
          <w:rFonts w:ascii="仿宋_GB2312" w:eastAsia="仿宋_GB2312" w:hAnsi="仿宋_GB2312" w:cs="仿宋_GB2312" w:hint="eastAsia"/>
          <w:sz w:val="32"/>
          <w:szCs w:val="32"/>
        </w:rPr>
        <w:t>。前期因</w:t>
      </w:r>
      <w:r w:rsidR="004C281D">
        <w:rPr>
          <w:rFonts w:ascii="仿宋_GB2312" w:eastAsia="仿宋_GB2312" w:hAnsi="仿宋_GB2312" w:cs="仿宋_GB2312"/>
          <w:sz w:val="32"/>
          <w:szCs w:val="32"/>
        </w:rPr>
        <w:t>疫情影响了</w:t>
      </w:r>
      <w:r w:rsidR="00A141E6">
        <w:rPr>
          <w:rFonts w:ascii="仿宋_GB2312" w:eastAsia="仿宋_GB2312" w:hAnsi="仿宋_GB2312" w:cs="仿宋_GB2312" w:hint="eastAsia"/>
          <w:sz w:val="32"/>
          <w:szCs w:val="32"/>
        </w:rPr>
        <w:t>工程进度</w:t>
      </w:r>
      <w:r w:rsidR="004C281D">
        <w:rPr>
          <w:rFonts w:ascii="仿宋_GB2312" w:eastAsia="仿宋_GB2312" w:hAnsi="仿宋_GB2312" w:cs="仿宋_GB2312"/>
          <w:sz w:val="32"/>
          <w:szCs w:val="32"/>
        </w:rPr>
        <w:t>，我们要想方设</w:t>
      </w:r>
      <w:r w:rsidR="004C281D">
        <w:rPr>
          <w:rFonts w:ascii="仿宋_GB2312" w:eastAsia="仿宋_GB2312" w:hAnsi="仿宋_GB2312" w:cs="仿宋_GB2312" w:hint="eastAsia"/>
          <w:sz w:val="32"/>
          <w:szCs w:val="32"/>
        </w:rPr>
        <w:t>法，倒</w:t>
      </w:r>
      <w:r w:rsidR="004C281D">
        <w:rPr>
          <w:rFonts w:ascii="仿宋_GB2312" w:eastAsia="仿宋_GB2312" w:hAnsi="仿宋_GB2312" w:cs="仿宋_GB2312"/>
          <w:sz w:val="32"/>
          <w:szCs w:val="32"/>
        </w:rPr>
        <w:t>排工期，制定好科学合理有序</w:t>
      </w:r>
      <w:r w:rsidR="00A141E6">
        <w:rPr>
          <w:rFonts w:ascii="仿宋_GB2312" w:eastAsia="仿宋_GB2312" w:hAnsi="仿宋_GB2312" w:cs="仿宋_GB2312" w:hint="eastAsia"/>
          <w:sz w:val="32"/>
          <w:szCs w:val="32"/>
        </w:rPr>
        <w:t>的</w:t>
      </w:r>
      <w:r w:rsidR="004C281D">
        <w:rPr>
          <w:rFonts w:ascii="仿宋_GB2312" w:eastAsia="仿宋_GB2312" w:hAnsi="仿宋_GB2312" w:cs="仿宋_GB2312"/>
          <w:sz w:val="32"/>
          <w:szCs w:val="32"/>
        </w:rPr>
        <w:t>施工计划，</w:t>
      </w:r>
      <w:r w:rsidR="00B250BB">
        <w:rPr>
          <w:rFonts w:ascii="仿宋_GB2312" w:eastAsia="仿宋_GB2312" w:hAnsi="仿宋_GB2312" w:cs="仿宋_GB2312" w:hint="eastAsia"/>
          <w:sz w:val="32"/>
          <w:szCs w:val="32"/>
        </w:rPr>
        <w:lastRenderedPageBreak/>
        <w:t>在</w:t>
      </w:r>
      <w:r w:rsidR="00B250BB">
        <w:rPr>
          <w:rFonts w:ascii="仿宋_GB2312" w:eastAsia="仿宋_GB2312" w:hAnsi="仿宋_GB2312" w:cs="仿宋_GB2312"/>
          <w:sz w:val="32"/>
          <w:szCs w:val="32"/>
        </w:rPr>
        <w:t>保证质量的基础上加快工程进度，</w:t>
      </w:r>
      <w:r w:rsidR="00B250BB">
        <w:rPr>
          <w:rFonts w:ascii="仿宋_GB2312" w:eastAsia="仿宋_GB2312" w:hAnsi="仿宋_GB2312" w:cs="仿宋_GB2312" w:hint="eastAsia"/>
          <w:sz w:val="32"/>
          <w:szCs w:val="32"/>
        </w:rPr>
        <w:t>保证</w:t>
      </w:r>
      <w:r w:rsidR="00B250BB">
        <w:rPr>
          <w:rFonts w:ascii="仿宋_GB2312" w:eastAsia="仿宋_GB2312" w:hAnsi="仿宋_GB2312" w:cs="仿宋_GB2312"/>
          <w:sz w:val="32"/>
          <w:szCs w:val="32"/>
        </w:rPr>
        <w:t>按时完工。一</w:t>
      </w:r>
      <w:r w:rsidR="00B250BB">
        <w:rPr>
          <w:rFonts w:ascii="仿宋_GB2312" w:eastAsia="仿宋_GB2312" w:hAnsi="仿宋_GB2312" w:cs="仿宋_GB2312" w:hint="eastAsia"/>
          <w:sz w:val="32"/>
          <w:szCs w:val="32"/>
        </w:rPr>
        <w:t>是</w:t>
      </w:r>
      <w:r w:rsidR="00B250BB">
        <w:rPr>
          <w:rFonts w:ascii="仿宋_GB2312" w:eastAsia="仿宋_GB2312" w:hAnsi="仿宋_GB2312" w:cs="仿宋_GB2312"/>
          <w:sz w:val="32"/>
          <w:szCs w:val="32"/>
        </w:rPr>
        <w:t>迅速召回工人。对于低</w:t>
      </w:r>
      <w:r w:rsidR="00B250BB">
        <w:rPr>
          <w:rFonts w:ascii="仿宋_GB2312" w:eastAsia="仿宋_GB2312" w:hAnsi="仿宋_GB2312" w:cs="仿宋_GB2312" w:hint="eastAsia"/>
          <w:sz w:val="32"/>
          <w:szCs w:val="32"/>
        </w:rPr>
        <w:t>疫情</w:t>
      </w:r>
      <w:r w:rsidR="00B250BB">
        <w:rPr>
          <w:rFonts w:ascii="仿宋_GB2312" w:eastAsia="仿宋_GB2312" w:hAnsi="仿宋_GB2312" w:cs="仿宋_GB2312"/>
          <w:sz w:val="32"/>
          <w:szCs w:val="32"/>
        </w:rPr>
        <w:t>风险</w:t>
      </w:r>
      <w:r w:rsidR="00B250BB">
        <w:rPr>
          <w:rFonts w:ascii="仿宋_GB2312" w:eastAsia="仿宋_GB2312" w:hAnsi="仿宋_GB2312" w:cs="仿宋_GB2312" w:hint="eastAsia"/>
          <w:sz w:val="32"/>
          <w:szCs w:val="32"/>
        </w:rPr>
        <w:t>地</w:t>
      </w:r>
      <w:r w:rsidR="00B250BB">
        <w:rPr>
          <w:rFonts w:ascii="仿宋_GB2312" w:eastAsia="仿宋_GB2312" w:hAnsi="仿宋_GB2312" w:cs="仿宋_GB2312"/>
          <w:sz w:val="32"/>
          <w:szCs w:val="32"/>
        </w:rPr>
        <w:t>区的工人，尽快召回。对</w:t>
      </w:r>
      <w:r w:rsidR="00B250BB">
        <w:rPr>
          <w:rFonts w:ascii="仿宋_GB2312" w:eastAsia="仿宋_GB2312" w:hAnsi="仿宋_GB2312" w:cs="仿宋_GB2312" w:hint="eastAsia"/>
          <w:sz w:val="32"/>
          <w:szCs w:val="32"/>
        </w:rPr>
        <w:t>于</w:t>
      </w:r>
      <w:r w:rsidR="00B250BB">
        <w:rPr>
          <w:rFonts w:ascii="仿宋_GB2312" w:eastAsia="仿宋_GB2312" w:hAnsi="仿宋_GB2312" w:cs="仿宋_GB2312"/>
          <w:sz w:val="32"/>
          <w:szCs w:val="32"/>
        </w:rPr>
        <w:t>中度疫情风险地</w:t>
      </w:r>
      <w:r w:rsidR="00B250BB">
        <w:rPr>
          <w:rFonts w:ascii="仿宋_GB2312" w:eastAsia="仿宋_GB2312" w:hAnsi="仿宋_GB2312" w:cs="仿宋_GB2312" w:hint="eastAsia"/>
          <w:sz w:val="32"/>
          <w:szCs w:val="32"/>
        </w:rPr>
        <w:t>区</w:t>
      </w:r>
      <w:r w:rsidR="00B250BB">
        <w:rPr>
          <w:rFonts w:ascii="仿宋_GB2312" w:eastAsia="仿宋_GB2312" w:hAnsi="仿宋_GB2312" w:cs="仿宋_GB2312"/>
          <w:sz w:val="32"/>
          <w:szCs w:val="32"/>
        </w:rPr>
        <w:t>的工人，按照防疫制度，做好</w:t>
      </w:r>
      <w:r w:rsidR="00B250BB">
        <w:rPr>
          <w:rFonts w:ascii="仿宋_GB2312" w:eastAsia="仿宋_GB2312" w:hAnsi="仿宋_GB2312" w:cs="仿宋_GB2312" w:hint="eastAsia"/>
          <w:sz w:val="32"/>
          <w:szCs w:val="32"/>
        </w:rPr>
        <w:t>体温</w:t>
      </w:r>
      <w:r w:rsidR="00B250BB">
        <w:rPr>
          <w:rFonts w:ascii="仿宋_GB2312" w:eastAsia="仿宋_GB2312" w:hAnsi="仿宋_GB2312" w:cs="仿宋_GB2312"/>
          <w:sz w:val="32"/>
          <w:szCs w:val="32"/>
        </w:rPr>
        <w:t>监测</w:t>
      </w:r>
      <w:r w:rsidR="00B250BB">
        <w:rPr>
          <w:rFonts w:ascii="仿宋_GB2312" w:eastAsia="仿宋_GB2312" w:hAnsi="仿宋_GB2312" w:cs="仿宋_GB2312" w:hint="eastAsia"/>
          <w:sz w:val="32"/>
          <w:szCs w:val="32"/>
        </w:rPr>
        <w:t>或</w:t>
      </w:r>
      <w:r w:rsidR="00B250BB">
        <w:rPr>
          <w:rFonts w:ascii="仿宋_GB2312" w:eastAsia="仿宋_GB2312" w:hAnsi="仿宋_GB2312" w:cs="仿宋_GB2312"/>
          <w:sz w:val="32"/>
          <w:szCs w:val="32"/>
        </w:rPr>
        <w:t>核酸检测工作</w:t>
      </w:r>
      <w:r w:rsidR="00B250BB">
        <w:rPr>
          <w:rFonts w:ascii="仿宋_GB2312" w:eastAsia="仿宋_GB2312" w:hAnsi="仿宋_GB2312" w:cs="仿宋_GB2312" w:hint="eastAsia"/>
          <w:sz w:val="32"/>
          <w:szCs w:val="32"/>
        </w:rPr>
        <w:t>。</w:t>
      </w:r>
      <w:r w:rsidR="00B250BB">
        <w:rPr>
          <w:rFonts w:ascii="仿宋_GB2312" w:eastAsia="仿宋_GB2312" w:hAnsi="仿宋_GB2312" w:cs="仿宋_GB2312"/>
          <w:sz w:val="32"/>
          <w:szCs w:val="32"/>
        </w:rPr>
        <w:t>对于高风险疫情地区的</w:t>
      </w:r>
      <w:r w:rsidR="00B250BB">
        <w:rPr>
          <w:rFonts w:ascii="仿宋_GB2312" w:eastAsia="仿宋_GB2312" w:hAnsi="仿宋_GB2312" w:cs="仿宋_GB2312" w:hint="eastAsia"/>
          <w:sz w:val="32"/>
          <w:szCs w:val="32"/>
        </w:rPr>
        <w:t>工人</w:t>
      </w:r>
      <w:r w:rsidR="00B250BB">
        <w:rPr>
          <w:rFonts w:ascii="仿宋_GB2312" w:eastAsia="仿宋_GB2312" w:hAnsi="仿宋_GB2312" w:cs="仿宋_GB2312"/>
          <w:sz w:val="32"/>
          <w:szCs w:val="32"/>
        </w:rPr>
        <w:t>，暂不召回。尽量</w:t>
      </w:r>
      <w:r w:rsidR="00B250BB">
        <w:rPr>
          <w:rFonts w:ascii="仿宋_GB2312" w:eastAsia="仿宋_GB2312" w:hAnsi="仿宋_GB2312" w:cs="仿宋_GB2312" w:hint="eastAsia"/>
          <w:sz w:val="32"/>
          <w:szCs w:val="32"/>
        </w:rPr>
        <w:t>采取</w:t>
      </w:r>
      <w:r w:rsidR="00B250BB">
        <w:rPr>
          <w:rFonts w:ascii="仿宋_GB2312" w:eastAsia="仿宋_GB2312" w:hAnsi="仿宋_GB2312" w:cs="仿宋_GB2312"/>
          <w:sz w:val="32"/>
          <w:szCs w:val="32"/>
        </w:rPr>
        <w:t>点对点或包专车的方式</w:t>
      </w:r>
      <w:r w:rsidR="00B250BB">
        <w:rPr>
          <w:rFonts w:ascii="仿宋_GB2312" w:eastAsia="仿宋_GB2312" w:hAnsi="仿宋_GB2312" w:cs="仿宋_GB2312" w:hint="eastAsia"/>
          <w:sz w:val="32"/>
          <w:szCs w:val="32"/>
        </w:rPr>
        <w:t>召回</w:t>
      </w:r>
      <w:r w:rsidR="00B250BB">
        <w:rPr>
          <w:rFonts w:ascii="仿宋_GB2312" w:eastAsia="仿宋_GB2312" w:hAnsi="仿宋_GB2312" w:cs="仿宋_GB2312"/>
          <w:sz w:val="32"/>
          <w:szCs w:val="32"/>
        </w:rPr>
        <w:t>工人，不要乘坐公共交通工具</w:t>
      </w:r>
      <w:r w:rsidR="00B250BB">
        <w:rPr>
          <w:rFonts w:ascii="仿宋_GB2312" w:eastAsia="仿宋_GB2312" w:hAnsi="仿宋_GB2312" w:cs="仿宋_GB2312" w:hint="eastAsia"/>
          <w:sz w:val="32"/>
          <w:szCs w:val="32"/>
        </w:rPr>
        <w:t>。</w:t>
      </w:r>
      <w:r w:rsidR="00B250BB">
        <w:rPr>
          <w:rFonts w:ascii="仿宋_GB2312" w:eastAsia="仿宋_GB2312" w:hAnsi="仿宋_GB2312" w:cs="仿宋_GB2312"/>
          <w:sz w:val="32"/>
          <w:szCs w:val="32"/>
        </w:rPr>
        <w:t>二</w:t>
      </w:r>
      <w:r w:rsidR="00B250BB">
        <w:rPr>
          <w:rFonts w:ascii="仿宋_GB2312" w:eastAsia="仿宋_GB2312" w:hAnsi="仿宋_GB2312" w:cs="仿宋_GB2312" w:hint="eastAsia"/>
          <w:sz w:val="32"/>
          <w:szCs w:val="32"/>
        </w:rPr>
        <w:t>是加强</w:t>
      </w:r>
      <w:r w:rsidR="00B250BB">
        <w:rPr>
          <w:rFonts w:ascii="仿宋_GB2312" w:eastAsia="仿宋_GB2312" w:hAnsi="仿宋_GB2312" w:cs="仿宋_GB2312"/>
          <w:sz w:val="32"/>
          <w:szCs w:val="32"/>
        </w:rPr>
        <w:t>协调沟通。尤其是加强与设计、电力、铁路等部门的沟通，尽快</w:t>
      </w:r>
      <w:r w:rsidR="00B250BB">
        <w:rPr>
          <w:rFonts w:ascii="仿宋_GB2312" w:eastAsia="仿宋_GB2312" w:hAnsi="仿宋_GB2312" w:cs="仿宋_GB2312" w:hint="eastAsia"/>
          <w:sz w:val="32"/>
          <w:szCs w:val="32"/>
        </w:rPr>
        <w:t>修改</w:t>
      </w:r>
      <w:r w:rsidR="00B250BB">
        <w:rPr>
          <w:rFonts w:ascii="仿宋_GB2312" w:eastAsia="仿宋_GB2312" w:hAnsi="仿宋_GB2312" w:cs="仿宋_GB2312"/>
          <w:sz w:val="32"/>
          <w:szCs w:val="32"/>
        </w:rPr>
        <w:t>、完善</w:t>
      </w:r>
      <w:r w:rsidR="00B250BB">
        <w:rPr>
          <w:rFonts w:ascii="仿宋_GB2312" w:eastAsia="仿宋_GB2312" w:hAnsi="仿宋_GB2312" w:cs="仿宋_GB2312" w:hint="eastAsia"/>
          <w:sz w:val="32"/>
          <w:szCs w:val="32"/>
        </w:rPr>
        <w:t>、</w:t>
      </w:r>
      <w:r w:rsidR="00B250BB">
        <w:rPr>
          <w:rFonts w:ascii="仿宋_GB2312" w:eastAsia="仿宋_GB2312" w:hAnsi="仿宋_GB2312" w:cs="仿宋_GB2312"/>
          <w:sz w:val="32"/>
          <w:szCs w:val="32"/>
        </w:rPr>
        <w:t>确定</w:t>
      </w:r>
      <w:r w:rsidR="00B250BB">
        <w:rPr>
          <w:rFonts w:ascii="仿宋_GB2312" w:eastAsia="仿宋_GB2312" w:hAnsi="仿宋_GB2312" w:cs="仿宋_GB2312" w:hint="eastAsia"/>
          <w:sz w:val="32"/>
          <w:szCs w:val="32"/>
        </w:rPr>
        <w:t>设计</w:t>
      </w:r>
      <w:r w:rsidR="00B250BB">
        <w:rPr>
          <w:rFonts w:ascii="仿宋_GB2312" w:eastAsia="仿宋_GB2312" w:hAnsi="仿宋_GB2312" w:cs="仿宋_GB2312"/>
          <w:sz w:val="32"/>
          <w:szCs w:val="32"/>
        </w:rPr>
        <w:t>方案，</w:t>
      </w:r>
      <w:r w:rsidR="00B250BB">
        <w:rPr>
          <w:rFonts w:ascii="仿宋_GB2312" w:eastAsia="仿宋_GB2312" w:hAnsi="仿宋_GB2312" w:cs="仿宋_GB2312" w:hint="eastAsia"/>
          <w:sz w:val="32"/>
          <w:szCs w:val="32"/>
        </w:rPr>
        <w:t>积极解决施工</w:t>
      </w:r>
      <w:r w:rsidR="00B250BB">
        <w:rPr>
          <w:rFonts w:ascii="仿宋_GB2312" w:eastAsia="仿宋_GB2312" w:hAnsi="仿宋_GB2312" w:cs="仿宋_GB2312"/>
          <w:sz w:val="32"/>
          <w:szCs w:val="32"/>
        </w:rPr>
        <w:t>中遇到的困难和问题，</w:t>
      </w:r>
      <w:r w:rsidR="00B250BB">
        <w:rPr>
          <w:rFonts w:ascii="仿宋_GB2312" w:eastAsia="仿宋_GB2312" w:hAnsi="仿宋_GB2312" w:cs="仿宋_GB2312" w:hint="eastAsia"/>
          <w:sz w:val="32"/>
          <w:szCs w:val="32"/>
        </w:rPr>
        <w:t>不</w:t>
      </w:r>
      <w:r w:rsidR="00B250BB">
        <w:rPr>
          <w:rFonts w:ascii="仿宋_GB2312" w:eastAsia="仿宋_GB2312" w:hAnsi="仿宋_GB2312" w:cs="仿宋_GB2312"/>
          <w:sz w:val="32"/>
          <w:szCs w:val="32"/>
        </w:rPr>
        <w:t>等不靠，主动作为</w:t>
      </w:r>
      <w:r w:rsidR="00B250BB">
        <w:rPr>
          <w:rFonts w:ascii="仿宋_GB2312" w:eastAsia="仿宋_GB2312" w:hAnsi="仿宋_GB2312" w:cs="仿宋_GB2312" w:hint="eastAsia"/>
          <w:sz w:val="32"/>
          <w:szCs w:val="32"/>
        </w:rPr>
        <w:t>。</w:t>
      </w:r>
      <w:r w:rsidR="00B250BB">
        <w:rPr>
          <w:rFonts w:ascii="仿宋_GB2312" w:eastAsia="仿宋_GB2312" w:hAnsi="仿宋_GB2312" w:cs="仿宋_GB2312"/>
          <w:sz w:val="32"/>
          <w:szCs w:val="32"/>
        </w:rPr>
        <w:t>三</w:t>
      </w:r>
      <w:r w:rsidR="00B250BB">
        <w:rPr>
          <w:rFonts w:ascii="仿宋_GB2312" w:eastAsia="仿宋_GB2312" w:hAnsi="仿宋_GB2312" w:cs="仿宋_GB2312" w:hint="eastAsia"/>
          <w:sz w:val="32"/>
          <w:szCs w:val="32"/>
        </w:rPr>
        <w:t>是</w:t>
      </w:r>
      <w:r w:rsidR="00B250BB">
        <w:rPr>
          <w:rFonts w:ascii="仿宋_GB2312" w:eastAsia="仿宋_GB2312" w:hAnsi="仿宋_GB2312" w:cs="仿宋_GB2312"/>
          <w:sz w:val="32"/>
          <w:szCs w:val="32"/>
        </w:rPr>
        <w:t>搞好</w:t>
      </w:r>
      <w:r w:rsidR="00B250BB">
        <w:rPr>
          <w:rFonts w:ascii="仿宋_GB2312" w:eastAsia="仿宋_GB2312" w:hAnsi="仿宋_GB2312" w:cs="仿宋_GB2312" w:hint="eastAsia"/>
          <w:sz w:val="32"/>
          <w:szCs w:val="32"/>
        </w:rPr>
        <w:t>工</w:t>
      </w:r>
      <w:r w:rsidR="00B250BB">
        <w:rPr>
          <w:rFonts w:ascii="仿宋_GB2312" w:eastAsia="仿宋_GB2312" w:hAnsi="仿宋_GB2312" w:cs="仿宋_GB2312"/>
          <w:sz w:val="32"/>
          <w:szCs w:val="32"/>
        </w:rPr>
        <w:t>序衔接</w:t>
      </w:r>
      <w:r w:rsidR="00B250BB">
        <w:rPr>
          <w:rFonts w:ascii="仿宋_GB2312" w:eastAsia="仿宋_GB2312" w:hAnsi="仿宋_GB2312" w:cs="仿宋_GB2312" w:hint="eastAsia"/>
          <w:sz w:val="32"/>
          <w:szCs w:val="32"/>
        </w:rPr>
        <w:t>。施工</w:t>
      </w:r>
      <w:r w:rsidR="00B250BB">
        <w:rPr>
          <w:rFonts w:ascii="仿宋_GB2312" w:eastAsia="仿宋_GB2312" w:hAnsi="仿宋_GB2312" w:cs="仿宋_GB2312"/>
          <w:sz w:val="32"/>
          <w:szCs w:val="32"/>
        </w:rPr>
        <w:t>单位加强配合，认真研究施工方案，保证每一个工序无缝对接，保证工程紧锣密鼓进行。</w:t>
      </w:r>
      <w:r w:rsidR="007E28AC">
        <w:rPr>
          <w:rFonts w:ascii="仿宋_GB2312" w:eastAsia="仿宋_GB2312" w:hAnsi="仿宋_GB2312" w:cs="仿宋_GB2312" w:hint="eastAsia"/>
          <w:sz w:val="32"/>
          <w:szCs w:val="32"/>
        </w:rPr>
        <w:t>四</w:t>
      </w:r>
      <w:r w:rsidR="007E28AC">
        <w:rPr>
          <w:rFonts w:ascii="仿宋_GB2312" w:eastAsia="仿宋_GB2312" w:hAnsi="仿宋_GB2312" w:cs="仿宋_GB2312"/>
          <w:sz w:val="32"/>
          <w:szCs w:val="32"/>
        </w:rPr>
        <w:t>是加快房屋征拆进度</w:t>
      </w:r>
      <w:r w:rsidR="007E28AC">
        <w:rPr>
          <w:rFonts w:ascii="仿宋_GB2312" w:eastAsia="仿宋_GB2312" w:hAnsi="仿宋_GB2312" w:cs="仿宋_GB2312" w:hint="eastAsia"/>
          <w:sz w:val="32"/>
          <w:szCs w:val="32"/>
        </w:rPr>
        <w:t>。</w:t>
      </w:r>
      <w:r w:rsidR="007E28AC">
        <w:rPr>
          <w:rFonts w:ascii="仿宋_GB2312" w:eastAsia="仿宋_GB2312" w:hAnsi="仿宋_GB2312" w:cs="仿宋_GB2312"/>
          <w:sz w:val="32"/>
          <w:szCs w:val="32"/>
        </w:rPr>
        <w:t>对于未协商好的尽快协商，达不成一致的</w:t>
      </w:r>
      <w:r w:rsidR="007E28AC">
        <w:rPr>
          <w:rFonts w:ascii="仿宋_GB2312" w:eastAsia="仿宋_GB2312" w:hAnsi="仿宋_GB2312" w:cs="仿宋_GB2312" w:hint="eastAsia"/>
          <w:sz w:val="32"/>
          <w:szCs w:val="32"/>
        </w:rPr>
        <w:t>，</w:t>
      </w:r>
      <w:r w:rsidR="007E28AC">
        <w:rPr>
          <w:rFonts w:ascii="仿宋_GB2312" w:eastAsia="仿宋_GB2312" w:hAnsi="仿宋_GB2312" w:cs="仿宋_GB2312"/>
          <w:sz w:val="32"/>
          <w:szCs w:val="32"/>
        </w:rPr>
        <w:t>及时进</w:t>
      </w:r>
      <w:r w:rsidR="0019170A">
        <w:rPr>
          <w:rFonts w:ascii="仿宋_GB2312" w:eastAsia="仿宋_GB2312" w:hAnsi="仿宋_GB2312" w:cs="仿宋_GB2312" w:hint="eastAsia"/>
          <w:sz w:val="32"/>
          <w:szCs w:val="32"/>
        </w:rPr>
        <w:t>入</w:t>
      </w:r>
      <w:r w:rsidR="007E28AC">
        <w:rPr>
          <w:rFonts w:ascii="仿宋_GB2312" w:eastAsia="仿宋_GB2312" w:hAnsi="仿宋_GB2312" w:cs="仿宋_GB2312"/>
          <w:sz w:val="32"/>
          <w:szCs w:val="32"/>
        </w:rPr>
        <w:t>司法</w:t>
      </w:r>
      <w:r w:rsidR="0019170A">
        <w:rPr>
          <w:rFonts w:ascii="仿宋_GB2312" w:eastAsia="仿宋_GB2312" w:hAnsi="仿宋_GB2312" w:cs="仿宋_GB2312" w:hint="eastAsia"/>
          <w:sz w:val="32"/>
          <w:szCs w:val="32"/>
        </w:rPr>
        <w:t>解决</w:t>
      </w:r>
      <w:r w:rsidR="007E28AC">
        <w:rPr>
          <w:rFonts w:ascii="仿宋_GB2312" w:eastAsia="仿宋_GB2312" w:hAnsi="仿宋_GB2312" w:cs="仿宋_GB2312"/>
          <w:sz w:val="32"/>
          <w:szCs w:val="32"/>
        </w:rPr>
        <w:t>程序。对</w:t>
      </w:r>
      <w:r w:rsidR="007E28AC">
        <w:rPr>
          <w:rFonts w:ascii="仿宋_GB2312" w:eastAsia="仿宋_GB2312" w:hAnsi="仿宋_GB2312" w:cs="仿宋_GB2312" w:hint="eastAsia"/>
          <w:sz w:val="32"/>
          <w:szCs w:val="32"/>
        </w:rPr>
        <w:t>于</w:t>
      </w:r>
      <w:r w:rsidR="007E28AC">
        <w:rPr>
          <w:rFonts w:ascii="仿宋_GB2312" w:eastAsia="仿宋_GB2312" w:hAnsi="仿宋_GB2312" w:cs="仿宋_GB2312"/>
          <w:sz w:val="32"/>
          <w:szCs w:val="32"/>
        </w:rPr>
        <w:t>已协商一致的，尽快组织</w:t>
      </w:r>
      <w:r w:rsidR="007E28AC">
        <w:rPr>
          <w:rFonts w:ascii="仿宋_GB2312" w:eastAsia="仿宋_GB2312" w:hAnsi="仿宋_GB2312" w:cs="仿宋_GB2312" w:hint="eastAsia"/>
          <w:sz w:val="32"/>
          <w:szCs w:val="32"/>
        </w:rPr>
        <w:t>对</w:t>
      </w:r>
      <w:r w:rsidR="007E28AC">
        <w:rPr>
          <w:rFonts w:ascii="仿宋_GB2312" w:eastAsia="仿宋_GB2312" w:hAnsi="仿宋_GB2312" w:cs="仿宋_GB2312"/>
          <w:sz w:val="32"/>
          <w:szCs w:val="32"/>
        </w:rPr>
        <w:t>房屋拆除</w:t>
      </w:r>
      <w:r w:rsidR="007E28AC">
        <w:rPr>
          <w:rFonts w:ascii="仿宋_GB2312" w:eastAsia="仿宋_GB2312" w:hAnsi="仿宋_GB2312" w:cs="仿宋_GB2312" w:hint="eastAsia"/>
          <w:sz w:val="32"/>
          <w:szCs w:val="32"/>
        </w:rPr>
        <w:t>，</w:t>
      </w:r>
      <w:r w:rsidR="007E28AC">
        <w:rPr>
          <w:rFonts w:ascii="仿宋_GB2312" w:eastAsia="仿宋_GB2312" w:hAnsi="仿宋_GB2312" w:cs="仿宋_GB2312"/>
          <w:sz w:val="32"/>
          <w:szCs w:val="32"/>
        </w:rPr>
        <w:t>协商</w:t>
      </w:r>
      <w:r w:rsidR="007E28AC">
        <w:rPr>
          <w:rFonts w:ascii="仿宋_GB2312" w:eastAsia="仿宋_GB2312" w:hAnsi="仿宋_GB2312" w:cs="仿宋_GB2312" w:hint="eastAsia"/>
          <w:sz w:val="32"/>
          <w:szCs w:val="32"/>
        </w:rPr>
        <w:t>好</w:t>
      </w:r>
      <w:r w:rsidR="007E28AC">
        <w:rPr>
          <w:rFonts w:ascii="仿宋_GB2312" w:eastAsia="仿宋_GB2312" w:hAnsi="仿宋_GB2312" w:cs="仿宋_GB2312"/>
          <w:sz w:val="32"/>
          <w:szCs w:val="32"/>
        </w:rPr>
        <w:t>一</w:t>
      </w:r>
      <w:r w:rsidR="007E28AC">
        <w:rPr>
          <w:rFonts w:ascii="仿宋_GB2312" w:eastAsia="仿宋_GB2312" w:hAnsi="仿宋_GB2312" w:cs="仿宋_GB2312" w:hint="eastAsia"/>
          <w:sz w:val="32"/>
          <w:szCs w:val="32"/>
        </w:rPr>
        <w:t>间</w:t>
      </w:r>
      <w:r w:rsidR="007E28AC">
        <w:rPr>
          <w:rFonts w:ascii="仿宋_GB2312" w:eastAsia="仿宋_GB2312" w:hAnsi="仿宋_GB2312" w:cs="仿宋_GB2312"/>
          <w:sz w:val="32"/>
          <w:szCs w:val="32"/>
        </w:rPr>
        <w:t>就拆除一间，</w:t>
      </w:r>
      <w:r w:rsidR="007E28AC">
        <w:rPr>
          <w:rFonts w:ascii="仿宋_GB2312" w:eastAsia="仿宋_GB2312" w:hAnsi="仿宋_GB2312" w:cs="仿宋_GB2312" w:hint="eastAsia"/>
          <w:sz w:val="32"/>
          <w:szCs w:val="32"/>
        </w:rPr>
        <w:t>马</w:t>
      </w:r>
      <w:r w:rsidR="007E28AC">
        <w:rPr>
          <w:rFonts w:ascii="仿宋_GB2312" w:eastAsia="仿宋_GB2312" w:hAnsi="仿宋_GB2312" w:cs="仿宋_GB2312"/>
          <w:sz w:val="32"/>
          <w:szCs w:val="32"/>
        </w:rPr>
        <w:t>上清理出施工</w:t>
      </w:r>
      <w:r w:rsidR="007E28AC">
        <w:rPr>
          <w:rFonts w:ascii="仿宋_GB2312" w:eastAsia="仿宋_GB2312" w:hAnsi="仿宋_GB2312" w:cs="仿宋_GB2312" w:hint="eastAsia"/>
          <w:sz w:val="32"/>
          <w:szCs w:val="32"/>
        </w:rPr>
        <w:t>场</w:t>
      </w:r>
      <w:r w:rsidR="007E28AC">
        <w:rPr>
          <w:rFonts w:ascii="仿宋_GB2312" w:eastAsia="仿宋_GB2312" w:hAnsi="仿宋_GB2312" w:cs="仿宋_GB2312"/>
          <w:sz w:val="32"/>
          <w:szCs w:val="32"/>
        </w:rPr>
        <w:t>地，</w:t>
      </w:r>
      <w:r w:rsidR="007E28AC">
        <w:rPr>
          <w:rFonts w:ascii="仿宋_GB2312" w:eastAsia="仿宋_GB2312" w:hAnsi="仿宋_GB2312" w:cs="仿宋_GB2312" w:hint="eastAsia"/>
          <w:sz w:val="32"/>
          <w:szCs w:val="32"/>
        </w:rPr>
        <w:t>进驻</w:t>
      </w:r>
      <w:r w:rsidR="007E28AC">
        <w:rPr>
          <w:rFonts w:ascii="仿宋_GB2312" w:eastAsia="仿宋_GB2312" w:hAnsi="仿宋_GB2312" w:cs="仿宋_GB2312"/>
          <w:sz w:val="32"/>
          <w:szCs w:val="32"/>
        </w:rPr>
        <w:t>施工。</w:t>
      </w:r>
    </w:p>
    <w:p w:rsidR="004C2B89" w:rsidRDefault="00594660" w:rsidP="007F41FC">
      <w:pPr>
        <w:ind w:firstLineChars="200" w:firstLine="640"/>
        <w:jc w:val="left"/>
        <w:rPr>
          <w:rFonts w:ascii="仿宋_GB2312" w:eastAsia="仿宋_GB2312" w:hAnsi="仿宋_GB2312" w:cs="仿宋_GB2312"/>
          <w:sz w:val="32"/>
          <w:szCs w:val="32"/>
        </w:rPr>
      </w:pPr>
      <w:r w:rsidRPr="007E28AC">
        <w:rPr>
          <w:rFonts w:ascii="仿宋_GB2312" w:eastAsia="仿宋_GB2312" w:hAnsi="仿宋_GB2312" w:cs="仿宋_GB2312"/>
          <w:noProof/>
          <w:sz w:val="32"/>
          <w:szCs w:val="32"/>
        </w:rPr>
        <w:drawing>
          <wp:anchor distT="0" distB="0" distL="114300" distR="114300" simplePos="0" relativeHeight="251712512" behindDoc="0" locked="0" layoutInCell="1" allowOverlap="1" wp14:anchorId="54FF68AF" wp14:editId="655FE6CD">
            <wp:simplePos x="0" y="0"/>
            <wp:positionH relativeFrom="column">
              <wp:posOffset>1270</wp:posOffset>
            </wp:positionH>
            <wp:positionV relativeFrom="paragraph">
              <wp:posOffset>935355</wp:posOffset>
            </wp:positionV>
            <wp:extent cx="2771775" cy="2571750"/>
            <wp:effectExtent l="0" t="0" r="0" b="0"/>
            <wp:wrapSquare wrapText="bothSides"/>
            <wp:docPr id="9" name="图片 9" descr="C:\Users\xc\AppData\Local\Temp\WeChat Files\6961a628017686f8b72e00f0a6e6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xc\AppData\Local\Temp\WeChat Files\6961a628017686f8b72e00f0a6e60b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1775"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8AC">
        <w:rPr>
          <w:rFonts w:ascii="仿宋_GB2312" w:eastAsia="仿宋_GB2312" w:hAnsi="仿宋_GB2312" w:cs="仿宋_GB2312"/>
          <w:noProof/>
          <w:sz w:val="32"/>
          <w:szCs w:val="32"/>
        </w:rPr>
        <w:drawing>
          <wp:anchor distT="0" distB="0" distL="114300" distR="114300" simplePos="0" relativeHeight="251808768" behindDoc="0" locked="0" layoutInCell="1" allowOverlap="1" wp14:anchorId="70BBA16C" wp14:editId="692C9129">
            <wp:simplePos x="0" y="0"/>
            <wp:positionH relativeFrom="column">
              <wp:posOffset>2906395</wp:posOffset>
            </wp:positionH>
            <wp:positionV relativeFrom="paragraph">
              <wp:posOffset>925830</wp:posOffset>
            </wp:positionV>
            <wp:extent cx="2695575" cy="2543175"/>
            <wp:effectExtent l="0" t="0" r="0" b="0"/>
            <wp:wrapSquare wrapText="bothSides"/>
            <wp:docPr id="5" name="图片 5" descr="C:\Users\xc\AppData\Local\Temp\WeChat Files\d7debd566fa315c1e5669ec0bb95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c\AppData\Local\Temp\WeChat Files\d7debd566fa315c1e5669ec0bb95a8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8AC">
        <w:rPr>
          <w:rFonts w:ascii="仿宋_GB2312" w:eastAsia="仿宋_GB2312" w:hAnsi="仿宋_GB2312" w:cs="仿宋_GB2312" w:hint="eastAsia"/>
          <w:sz w:val="32"/>
          <w:szCs w:val="32"/>
        </w:rPr>
        <w:t>局</w:t>
      </w:r>
      <w:r w:rsidR="007E28AC">
        <w:rPr>
          <w:rFonts w:ascii="仿宋_GB2312" w:eastAsia="仿宋_GB2312" w:hAnsi="仿宋_GB2312" w:cs="仿宋_GB2312"/>
          <w:sz w:val="32"/>
          <w:szCs w:val="32"/>
        </w:rPr>
        <w:t>党组成员、总</w:t>
      </w:r>
      <w:r w:rsidR="007E28AC">
        <w:rPr>
          <w:rFonts w:ascii="仿宋_GB2312" w:eastAsia="仿宋_GB2312" w:hAnsi="仿宋_GB2312" w:cs="仿宋_GB2312" w:hint="eastAsia"/>
          <w:sz w:val="32"/>
          <w:szCs w:val="32"/>
        </w:rPr>
        <w:t>工程</w:t>
      </w:r>
      <w:r w:rsidR="007E28AC">
        <w:rPr>
          <w:rFonts w:ascii="仿宋_GB2312" w:eastAsia="仿宋_GB2312" w:hAnsi="仿宋_GB2312" w:cs="仿宋_GB2312"/>
          <w:sz w:val="32"/>
          <w:szCs w:val="32"/>
        </w:rPr>
        <w:t>师吉海松参加检查指导</w:t>
      </w:r>
      <w:r w:rsidR="0019170A">
        <w:rPr>
          <w:rFonts w:ascii="仿宋_GB2312" w:eastAsia="仿宋_GB2312" w:hAnsi="仿宋_GB2312" w:cs="仿宋_GB2312" w:hint="eastAsia"/>
          <w:sz w:val="32"/>
          <w:szCs w:val="32"/>
        </w:rPr>
        <w:t>活动</w:t>
      </w:r>
      <w:r w:rsidR="007E28AC">
        <w:rPr>
          <w:rFonts w:ascii="仿宋_GB2312" w:eastAsia="仿宋_GB2312" w:hAnsi="仿宋_GB2312" w:cs="仿宋_GB2312"/>
          <w:sz w:val="32"/>
          <w:szCs w:val="32"/>
        </w:rPr>
        <w:t>。</w:t>
      </w:r>
      <w:r>
        <w:rPr>
          <w:rFonts w:ascii="仿宋_GB2312" w:eastAsia="仿宋_GB2312" w:hAnsi="仿宋_GB2312" w:cs="仿宋_GB2312" w:hint="eastAsia"/>
          <w:sz w:val="32"/>
          <w:szCs w:val="32"/>
        </w:rPr>
        <w:t>（行政</w:t>
      </w:r>
      <w:r>
        <w:rPr>
          <w:rFonts w:ascii="仿宋_GB2312" w:eastAsia="仿宋_GB2312" w:hAnsi="仿宋_GB2312" w:cs="仿宋_GB2312"/>
          <w:sz w:val="32"/>
          <w:szCs w:val="32"/>
        </w:rPr>
        <w:t>办公室</w:t>
      </w:r>
      <w:r w:rsidR="005779AD">
        <w:rPr>
          <w:rFonts w:ascii="仿宋_GB2312" w:eastAsia="仿宋_GB2312" w:hAnsi="仿宋_GB2312" w:cs="仿宋_GB2312" w:hint="eastAsia"/>
          <w:sz w:val="32"/>
          <w:szCs w:val="32"/>
        </w:rPr>
        <w:t>、市</w:t>
      </w:r>
      <w:r w:rsidR="005779AD">
        <w:rPr>
          <w:rFonts w:ascii="仿宋_GB2312" w:eastAsia="仿宋_GB2312" w:hAnsi="仿宋_GB2312" w:cs="仿宋_GB2312"/>
          <w:sz w:val="32"/>
          <w:szCs w:val="32"/>
        </w:rPr>
        <w:t>政办</w:t>
      </w:r>
      <w:r>
        <w:rPr>
          <w:rFonts w:ascii="仿宋_GB2312" w:eastAsia="仿宋_GB2312" w:hAnsi="仿宋_GB2312" w:cs="仿宋_GB2312"/>
          <w:sz w:val="32"/>
          <w:szCs w:val="32"/>
        </w:rPr>
        <w:t>）</w:t>
      </w:r>
    </w:p>
    <w:p w:rsidR="00594660" w:rsidRDefault="00594660" w:rsidP="00594660">
      <w:pPr>
        <w:ind w:firstLineChars="200" w:firstLine="640"/>
        <w:rPr>
          <w:rFonts w:ascii="仿宋_GB2312" w:eastAsia="仿宋_GB2312" w:hAnsi="仿宋_GB2312" w:cs="仿宋_GB2312"/>
          <w:sz w:val="32"/>
          <w:szCs w:val="32"/>
        </w:rPr>
      </w:pPr>
      <w:r w:rsidRPr="007E28AC">
        <w:rPr>
          <w:rFonts w:ascii="仿宋_GB2312" w:eastAsia="仿宋_GB2312" w:hAnsi="仿宋_GB2312" w:cs="仿宋_GB2312"/>
          <w:noProof/>
          <w:sz w:val="32"/>
          <w:szCs w:val="32"/>
        </w:rPr>
        <w:lastRenderedPageBreak/>
        <w:drawing>
          <wp:anchor distT="0" distB="0" distL="114300" distR="114300" simplePos="0" relativeHeight="251751424" behindDoc="0" locked="0" layoutInCell="1" allowOverlap="1" wp14:anchorId="6D841D40" wp14:editId="0063166B">
            <wp:simplePos x="0" y="0"/>
            <wp:positionH relativeFrom="column">
              <wp:posOffset>1270</wp:posOffset>
            </wp:positionH>
            <wp:positionV relativeFrom="paragraph">
              <wp:posOffset>9525</wp:posOffset>
            </wp:positionV>
            <wp:extent cx="2743200" cy="2552065"/>
            <wp:effectExtent l="0" t="0" r="0" b="0"/>
            <wp:wrapSquare wrapText="bothSides"/>
            <wp:docPr id="7" name="图片 7" descr="C:\Users\xc\AppData\Local\Temp\WeChat Files\dcb0aade3bca931c16e75e8da7cb1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c\AppData\Local\Temp\WeChat Files\dcb0aade3bca931c16e75e8da7cb12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55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8AC">
        <w:rPr>
          <w:rFonts w:ascii="仿宋_GB2312" w:eastAsia="仿宋_GB2312" w:hAnsi="仿宋_GB2312" w:cs="仿宋_GB2312"/>
          <w:noProof/>
          <w:sz w:val="32"/>
          <w:szCs w:val="32"/>
        </w:rPr>
        <w:drawing>
          <wp:inline distT="0" distB="0" distL="0" distR="0" wp14:anchorId="4A6231A2" wp14:editId="3416E107">
            <wp:extent cx="2381250" cy="2552065"/>
            <wp:effectExtent l="0" t="0" r="0" b="0"/>
            <wp:docPr id="6" name="图片 6" descr="C:\Users\xc\AppData\Local\Temp\WeChat Files\938576b00105bb2c801c90af8a03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c\AppData\Local\Temp\WeChat Files\938576b00105bb2c801c90af8a035f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2552065"/>
                    </a:xfrm>
                    <a:prstGeom prst="rect">
                      <a:avLst/>
                    </a:prstGeom>
                    <a:noFill/>
                    <a:ln>
                      <a:noFill/>
                    </a:ln>
                  </pic:spPr>
                </pic:pic>
              </a:graphicData>
            </a:graphic>
          </wp:inline>
        </w:drawing>
      </w:r>
      <w:r w:rsidR="0019170A">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p>
    <w:p w:rsidR="002D51C6" w:rsidRDefault="002D51C6" w:rsidP="002D51C6">
      <w:pPr>
        <w:ind w:firstLineChars="200" w:firstLine="640"/>
        <w:rPr>
          <w:rFonts w:ascii="仿宋" w:eastAsia="仿宋" w:hAnsi="仿宋"/>
          <w:sz w:val="32"/>
          <w:szCs w:val="32"/>
        </w:rPr>
      </w:pPr>
      <w:r w:rsidRPr="002D51C6">
        <w:rPr>
          <w:rFonts w:ascii="黑体" w:eastAsia="黑体" w:hAnsi="黑体" w:hint="eastAsia"/>
          <w:sz w:val="32"/>
          <w:szCs w:val="32"/>
        </w:rPr>
        <w:t>●研究</w:t>
      </w:r>
      <w:r w:rsidRPr="002D51C6">
        <w:rPr>
          <w:rFonts w:ascii="黑体" w:eastAsia="黑体" w:hAnsi="黑体"/>
          <w:sz w:val="32"/>
          <w:szCs w:val="32"/>
        </w:rPr>
        <w:t>民生实事项目。</w:t>
      </w:r>
      <w:r>
        <w:rPr>
          <w:rFonts w:ascii="仿宋" w:eastAsia="仿宋" w:hAnsi="仿宋" w:hint="eastAsia"/>
          <w:sz w:val="32"/>
          <w:szCs w:val="32"/>
        </w:rPr>
        <w:t>为确保民生实事项目尽快落地，</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27</w:t>
      </w:r>
      <w:r>
        <w:rPr>
          <w:rFonts w:ascii="仿宋" w:eastAsia="仿宋" w:hAnsi="仿宋" w:hint="eastAsia"/>
          <w:sz w:val="32"/>
          <w:szCs w:val="32"/>
        </w:rPr>
        <w:t>日下午，在局十楼会议室，局</w:t>
      </w:r>
      <w:r>
        <w:rPr>
          <w:rFonts w:ascii="仿宋" w:eastAsia="仿宋" w:hAnsi="仿宋"/>
          <w:sz w:val="32"/>
          <w:szCs w:val="32"/>
        </w:rPr>
        <w:t>党组书记、局长</w:t>
      </w:r>
      <w:r>
        <w:rPr>
          <w:rFonts w:ascii="仿宋" w:eastAsia="仿宋" w:hAnsi="仿宋" w:hint="eastAsia"/>
          <w:sz w:val="32"/>
          <w:szCs w:val="32"/>
        </w:rPr>
        <w:t>石兆</w:t>
      </w:r>
      <w:r>
        <w:rPr>
          <w:rFonts w:ascii="仿宋" w:eastAsia="仿宋" w:hAnsi="仿宋"/>
          <w:sz w:val="32"/>
          <w:szCs w:val="32"/>
        </w:rPr>
        <w:t>旭</w:t>
      </w:r>
      <w:r>
        <w:rPr>
          <w:rFonts w:ascii="仿宋" w:eastAsia="仿宋" w:hAnsi="仿宋" w:hint="eastAsia"/>
          <w:sz w:val="32"/>
          <w:szCs w:val="32"/>
        </w:rPr>
        <w:t>主持召开2020年</w:t>
      </w:r>
      <w:r w:rsidRPr="002131AB">
        <w:rPr>
          <w:rFonts w:ascii="仿宋" w:eastAsia="仿宋" w:hAnsi="仿宋" w:hint="eastAsia"/>
          <w:sz w:val="32"/>
          <w:szCs w:val="32"/>
        </w:rPr>
        <w:t>文化路七中处</w:t>
      </w:r>
      <w:r>
        <w:rPr>
          <w:rFonts w:ascii="仿宋" w:eastAsia="仿宋" w:hAnsi="仿宋" w:hint="eastAsia"/>
          <w:sz w:val="32"/>
          <w:szCs w:val="32"/>
        </w:rPr>
        <w:t>、</w:t>
      </w:r>
      <w:r w:rsidRPr="002131AB">
        <w:rPr>
          <w:rFonts w:ascii="仿宋" w:eastAsia="仿宋" w:hAnsi="仿宋" w:hint="eastAsia"/>
          <w:sz w:val="32"/>
          <w:szCs w:val="32"/>
        </w:rPr>
        <w:t>河北大街玉龙湾处两个</w:t>
      </w:r>
      <w:r>
        <w:rPr>
          <w:rFonts w:ascii="仿宋" w:eastAsia="仿宋" w:hAnsi="仿宋" w:hint="eastAsia"/>
          <w:sz w:val="32"/>
          <w:szCs w:val="32"/>
        </w:rPr>
        <w:t>城市区街天桥项目设计方案审查会，</w:t>
      </w:r>
      <w:r w:rsidRPr="002131AB">
        <w:rPr>
          <w:rFonts w:ascii="仿宋" w:eastAsia="仿宋" w:hAnsi="仿宋" w:hint="eastAsia"/>
          <w:sz w:val="32"/>
          <w:szCs w:val="32"/>
        </w:rPr>
        <w:t>研究天桥桩基、墩柱做法及外形</w:t>
      </w:r>
      <w:r>
        <w:rPr>
          <w:rFonts w:ascii="仿宋" w:eastAsia="仿宋" w:hAnsi="仿宋" w:hint="eastAsia"/>
          <w:sz w:val="32"/>
          <w:szCs w:val="32"/>
        </w:rPr>
        <w:t>、</w:t>
      </w:r>
      <w:r w:rsidRPr="002131AB">
        <w:rPr>
          <w:rFonts w:ascii="仿宋" w:eastAsia="仿宋" w:hAnsi="仿宋" w:hint="eastAsia"/>
          <w:sz w:val="32"/>
          <w:szCs w:val="32"/>
        </w:rPr>
        <w:t>桥面铺装材料</w:t>
      </w:r>
      <w:r>
        <w:rPr>
          <w:rFonts w:ascii="仿宋" w:eastAsia="仿宋" w:hAnsi="仿宋" w:hint="eastAsia"/>
          <w:sz w:val="32"/>
          <w:szCs w:val="32"/>
        </w:rPr>
        <w:t>、</w:t>
      </w:r>
      <w:r w:rsidRPr="002131AB">
        <w:rPr>
          <w:rFonts w:ascii="仿宋" w:eastAsia="仿宋" w:hAnsi="仿宋" w:hint="eastAsia"/>
          <w:sz w:val="32"/>
          <w:szCs w:val="32"/>
        </w:rPr>
        <w:t>栏杆选型</w:t>
      </w:r>
      <w:r>
        <w:rPr>
          <w:rFonts w:ascii="仿宋" w:eastAsia="仿宋" w:hAnsi="仿宋" w:hint="eastAsia"/>
          <w:sz w:val="32"/>
          <w:szCs w:val="32"/>
        </w:rPr>
        <w:t>等</w:t>
      </w:r>
      <w:r>
        <w:rPr>
          <w:rFonts w:ascii="仿宋" w:eastAsia="仿宋" w:hAnsi="仿宋"/>
          <w:sz w:val="32"/>
          <w:szCs w:val="32"/>
        </w:rPr>
        <w:t>内容</w:t>
      </w:r>
      <w:r w:rsidRPr="002131AB">
        <w:rPr>
          <w:rFonts w:ascii="仿宋" w:eastAsia="仿宋" w:hAnsi="仿宋" w:hint="eastAsia"/>
          <w:sz w:val="32"/>
          <w:szCs w:val="32"/>
        </w:rPr>
        <w:t>。</w:t>
      </w:r>
      <w:r>
        <w:rPr>
          <w:rFonts w:ascii="仿宋" w:eastAsia="仿宋" w:hAnsi="仿宋" w:hint="eastAsia"/>
          <w:sz w:val="32"/>
          <w:szCs w:val="32"/>
        </w:rPr>
        <w:t>原则同意市政设计院编制的设计方案，要求尽快开展下步工作。</w:t>
      </w:r>
    </w:p>
    <w:p w:rsidR="002D51C6" w:rsidRPr="00594660" w:rsidRDefault="002D51C6" w:rsidP="002D51C6">
      <w:pPr>
        <w:ind w:firstLineChars="200" w:firstLine="640"/>
        <w:rPr>
          <w:rFonts w:ascii="仿宋_GB2312" w:eastAsia="仿宋_GB2312" w:hAnsi="仿宋_GB2312" w:cs="仿宋_GB2312"/>
          <w:sz w:val="32"/>
          <w:szCs w:val="32"/>
        </w:rPr>
      </w:pPr>
      <w:r w:rsidRPr="002131AB">
        <w:rPr>
          <w:rFonts w:ascii="仿宋" w:eastAsia="仿宋" w:hAnsi="仿宋" w:hint="eastAsia"/>
          <w:sz w:val="32"/>
          <w:szCs w:val="32"/>
        </w:rPr>
        <w:t>会议同时听取了西港路三角绿地绿化方案</w:t>
      </w:r>
      <w:r>
        <w:rPr>
          <w:rFonts w:ascii="仿宋" w:eastAsia="仿宋" w:hAnsi="仿宋" w:hint="eastAsia"/>
          <w:sz w:val="32"/>
          <w:szCs w:val="32"/>
        </w:rPr>
        <w:t>。城</w:t>
      </w:r>
      <w:r>
        <w:rPr>
          <w:rFonts w:ascii="仿宋" w:eastAsia="仿宋" w:hAnsi="仿宋"/>
          <w:sz w:val="32"/>
          <w:szCs w:val="32"/>
        </w:rPr>
        <w:t>建科、</w:t>
      </w:r>
      <w:r w:rsidRPr="002131AB">
        <w:rPr>
          <w:rFonts w:ascii="仿宋" w:eastAsia="仿宋" w:hAnsi="仿宋" w:hint="eastAsia"/>
          <w:sz w:val="32"/>
          <w:szCs w:val="32"/>
        </w:rPr>
        <w:t>市政</w:t>
      </w:r>
      <w:r>
        <w:rPr>
          <w:rFonts w:ascii="仿宋" w:eastAsia="仿宋" w:hAnsi="仿宋" w:hint="eastAsia"/>
          <w:sz w:val="32"/>
          <w:szCs w:val="32"/>
        </w:rPr>
        <w:t>设计</w:t>
      </w:r>
      <w:r w:rsidRPr="002131AB">
        <w:rPr>
          <w:rFonts w:ascii="仿宋" w:eastAsia="仿宋" w:hAnsi="仿宋" w:hint="eastAsia"/>
          <w:sz w:val="32"/>
          <w:szCs w:val="32"/>
        </w:rPr>
        <w:t>院</w:t>
      </w:r>
      <w:r>
        <w:rPr>
          <w:rFonts w:ascii="仿宋" w:eastAsia="仿宋" w:hAnsi="仿宋" w:hint="eastAsia"/>
          <w:sz w:val="32"/>
          <w:szCs w:val="32"/>
        </w:rPr>
        <w:t>负责</w:t>
      </w:r>
      <w:r>
        <w:rPr>
          <w:rFonts w:ascii="仿宋" w:eastAsia="仿宋" w:hAnsi="仿宋"/>
          <w:sz w:val="32"/>
          <w:szCs w:val="32"/>
        </w:rPr>
        <w:t>人参加了会议</w:t>
      </w:r>
      <w:r>
        <w:rPr>
          <w:rFonts w:ascii="仿宋" w:eastAsia="仿宋" w:hAnsi="仿宋" w:hint="eastAsia"/>
          <w:sz w:val="32"/>
          <w:szCs w:val="32"/>
        </w:rPr>
        <w:t>。（城</w:t>
      </w:r>
      <w:r>
        <w:rPr>
          <w:rFonts w:ascii="仿宋" w:eastAsia="仿宋" w:hAnsi="仿宋"/>
          <w:sz w:val="32"/>
          <w:szCs w:val="32"/>
        </w:rPr>
        <w:t>建科）</w:t>
      </w:r>
    </w:p>
    <w:p w:rsidR="0019170A" w:rsidRPr="006C1531" w:rsidRDefault="002D51C6" w:rsidP="00594660">
      <w:pPr>
        <w:ind w:firstLineChars="250" w:firstLine="525"/>
        <w:rPr>
          <w:rFonts w:ascii="仿宋" w:eastAsia="仿宋" w:hAnsi="仿宋" w:cs="仿宋"/>
          <w:sz w:val="32"/>
          <w:szCs w:val="32"/>
        </w:rPr>
      </w:pPr>
      <w:r>
        <w:rPr>
          <w:noProof/>
        </w:rPr>
        <w:drawing>
          <wp:anchor distT="0" distB="0" distL="114300" distR="114300" simplePos="0" relativeHeight="251817984" behindDoc="0" locked="0" layoutInCell="1" allowOverlap="1">
            <wp:simplePos x="0" y="0"/>
            <wp:positionH relativeFrom="column">
              <wp:posOffset>58420</wp:posOffset>
            </wp:positionH>
            <wp:positionV relativeFrom="paragraph">
              <wp:posOffset>7620</wp:posOffset>
            </wp:positionV>
            <wp:extent cx="2933700" cy="2895600"/>
            <wp:effectExtent l="0" t="0" r="0" b="0"/>
            <wp:wrapSquare wrapText="bothSides"/>
            <wp:docPr id="12" name="图片 12" descr="微信图片_2020022717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002271717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14A">
        <w:rPr>
          <w:rFonts w:ascii="仿宋" w:eastAsia="仿宋" w:hAnsi="仿宋" w:hint="eastAsia"/>
          <w:sz w:val="32"/>
          <w:szCs w:val="32"/>
        </w:rPr>
        <w:t>●</w:t>
      </w:r>
      <w:r w:rsidR="00594660" w:rsidRPr="00594660">
        <w:rPr>
          <w:rFonts w:ascii="黑体" w:eastAsia="黑体" w:hAnsi="黑体" w:hint="eastAsia"/>
          <w:sz w:val="32"/>
          <w:szCs w:val="32"/>
        </w:rPr>
        <w:t>商讨</w:t>
      </w:r>
      <w:r w:rsidR="00594660" w:rsidRPr="00594660">
        <w:rPr>
          <w:rFonts w:ascii="黑体" w:eastAsia="黑体" w:hAnsi="黑体"/>
          <w:sz w:val="32"/>
          <w:szCs w:val="32"/>
        </w:rPr>
        <w:t>消防业务移交工作。</w:t>
      </w:r>
      <w:r w:rsidR="0019170A">
        <w:rPr>
          <w:rFonts w:ascii="仿宋" w:eastAsia="仿宋" w:hAnsi="仿宋" w:cs="仿宋" w:hint="eastAsia"/>
          <w:sz w:val="32"/>
          <w:szCs w:val="32"/>
        </w:rPr>
        <w:t>为落实市政府《关于印发&lt;秦皇岛市深化港航公安机关管理体制改革实施方案&gt;的通知》精神，积极做好我市港航公安机关管理体制改革工作。</w:t>
      </w:r>
      <w:smartTag w:uri="urn:schemas-microsoft-com:office:smarttags" w:element="chsdate">
        <w:smartTagPr>
          <w:attr w:name="IsROCDate" w:val="False"/>
          <w:attr w:name="IsLunarDate" w:val="False"/>
          <w:attr w:name="Day" w:val="27"/>
          <w:attr w:name="Month" w:val="2"/>
          <w:attr w:name="Year" w:val="2020"/>
        </w:smartTagPr>
        <w:r w:rsidR="0019170A">
          <w:rPr>
            <w:rFonts w:ascii="仿宋" w:eastAsia="仿宋" w:hAnsi="仿宋" w:cs="仿宋" w:hint="eastAsia"/>
            <w:sz w:val="32"/>
            <w:szCs w:val="32"/>
          </w:rPr>
          <w:t>2月27日</w:t>
        </w:r>
      </w:smartTag>
      <w:r w:rsidR="0019170A">
        <w:rPr>
          <w:rFonts w:ascii="仿宋" w:eastAsia="仿宋" w:hAnsi="仿宋" w:cs="仿宋" w:hint="eastAsia"/>
          <w:sz w:val="32"/>
          <w:szCs w:val="32"/>
        </w:rPr>
        <w:t>下午，</w:t>
      </w:r>
      <w:r w:rsidR="00594660">
        <w:rPr>
          <w:rFonts w:ascii="仿宋" w:eastAsia="仿宋" w:hAnsi="仿宋" w:cs="仿宋" w:hint="eastAsia"/>
          <w:sz w:val="32"/>
          <w:szCs w:val="32"/>
        </w:rPr>
        <w:t>副调研员</w:t>
      </w:r>
      <w:r w:rsidR="0019170A">
        <w:rPr>
          <w:rFonts w:ascii="仿宋" w:eastAsia="仿宋" w:hAnsi="仿宋" w:cs="仿宋" w:hint="eastAsia"/>
          <w:sz w:val="32"/>
          <w:szCs w:val="32"/>
        </w:rPr>
        <w:t>王</w:t>
      </w:r>
      <w:r w:rsidR="0019170A">
        <w:rPr>
          <w:rFonts w:ascii="仿宋" w:eastAsia="仿宋" w:hAnsi="仿宋" w:cs="仿宋" w:hint="eastAsia"/>
          <w:sz w:val="32"/>
          <w:szCs w:val="32"/>
        </w:rPr>
        <w:lastRenderedPageBreak/>
        <w:t>宏琴在局九楼会议室与秦皇岛港公安局于将军副局长一行就秦皇岛港公安局履行的建设工程消防审批职责依法移交市住建局工作，进行了沟通、商讨，明确了移交范围、移交时间、移交内容等。消防专班负责人一同参加会议。（消防专班）</w:t>
      </w:r>
    </w:p>
    <w:p w:rsidR="00594660" w:rsidRPr="002131AB" w:rsidRDefault="00594660" w:rsidP="002131AB">
      <w:pPr>
        <w:ind w:firstLineChars="200" w:firstLine="640"/>
        <w:rPr>
          <w:rFonts w:ascii="仿宋" w:eastAsia="仿宋" w:hAnsi="仿宋"/>
          <w:sz w:val="32"/>
          <w:szCs w:val="32"/>
        </w:rPr>
      </w:pPr>
      <w:r w:rsidRPr="00594660">
        <w:rPr>
          <w:rFonts w:ascii="黑体" w:eastAsia="黑体" w:hAnsi="黑体" w:hint="eastAsia"/>
          <w:sz w:val="32"/>
          <w:szCs w:val="32"/>
        </w:rPr>
        <w:t>●看望</w:t>
      </w:r>
      <w:r w:rsidRPr="00594660">
        <w:rPr>
          <w:rFonts w:ascii="黑体" w:eastAsia="黑体" w:hAnsi="黑体"/>
          <w:sz w:val="32"/>
          <w:szCs w:val="32"/>
        </w:rPr>
        <w:t>慰问下沉社区</w:t>
      </w:r>
      <w:r w:rsidRPr="00594660">
        <w:rPr>
          <w:rFonts w:ascii="黑体" w:eastAsia="黑体" w:hAnsi="黑体" w:hint="eastAsia"/>
          <w:sz w:val="32"/>
          <w:szCs w:val="32"/>
        </w:rPr>
        <w:t>干部</w:t>
      </w:r>
      <w:r w:rsidRPr="00594660">
        <w:rPr>
          <w:rFonts w:ascii="黑体" w:eastAsia="黑体" w:hAnsi="黑体"/>
          <w:sz w:val="32"/>
          <w:szCs w:val="32"/>
        </w:rPr>
        <w:t>职工。</w:t>
      </w:r>
      <w:r w:rsidRPr="00161366">
        <w:rPr>
          <w:rFonts w:ascii="仿宋" w:eastAsia="仿宋" w:hAnsi="仿宋"/>
          <w:sz w:val="32"/>
          <w:szCs w:val="32"/>
        </w:rPr>
        <w:t>2月27日下午，局</w:t>
      </w:r>
      <w:r>
        <w:rPr>
          <w:rFonts w:ascii="仿宋" w:eastAsia="仿宋" w:hAnsi="仿宋" w:hint="eastAsia"/>
          <w:sz w:val="32"/>
          <w:szCs w:val="32"/>
        </w:rPr>
        <w:t>党</w:t>
      </w:r>
      <w:r>
        <w:rPr>
          <w:rFonts w:ascii="仿宋" w:eastAsia="仿宋" w:hAnsi="仿宋"/>
          <w:sz w:val="32"/>
          <w:szCs w:val="32"/>
        </w:rPr>
        <w:t>组成员、</w:t>
      </w:r>
      <w:r w:rsidRPr="00161366">
        <w:rPr>
          <w:rFonts w:ascii="仿宋" w:eastAsia="仿宋" w:hAnsi="仿宋"/>
          <w:sz w:val="32"/>
          <w:szCs w:val="32"/>
        </w:rPr>
        <w:t>工会主任逯智恩率队深入万象城、和平花园、在水一方等十一个社区，看望慰问我局下沉社区、奋战在疫情防控一线的干部职工，送去了局工会的问候和关怀，肯定下沉人员为疫情防控工作</w:t>
      </w:r>
      <w:r>
        <w:rPr>
          <w:rFonts w:ascii="仿宋" w:eastAsia="仿宋" w:hAnsi="仿宋" w:hint="eastAsia"/>
          <w:sz w:val="32"/>
          <w:szCs w:val="32"/>
        </w:rPr>
        <w:t>做出</w:t>
      </w:r>
      <w:r w:rsidR="002131AB">
        <w:rPr>
          <w:rFonts w:hint="eastAsia"/>
          <w:noProof/>
        </w:rPr>
        <w:drawing>
          <wp:anchor distT="0" distB="0" distL="114300" distR="114300" simplePos="0" relativeHeight="251829248" behindDoc="0" locked="0" layoutInCell="1" allowOverlap="1">
            <wp:simplePos x="0" y="0"/>
            <wp:positionH relativeFrom="column">
              <wp:posOffset>1270</wp:posOffset>
            </wp:positionH>
            <wp:positionV relativeFrom="paragraph">
              <wp:posOffset>142875</wp:posOffset>
            </wp:positionV>
            <wp:extent cx="3028950" cy="2162175"/>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002272038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28950" cy="2162175"/>
                    </a:xfrm>
                    <a:prstGeom prst="rect">
                      <a:avLst/>
                    </a:prstGeom>
                  </pic:spPr>
                </pic:pic>
              </a:graphicData>
            </a:graphic>
            <wp14:sizeRelH relativeFrom="page">
              <wp14:pctWidth>0</wp14:pctWidth>
            </wp14:sizeRelH>
            <wp14:sizeRelV relativeFrom="page">
              <wp14:pctHeight>0</wp14:pctHeight>
            </wp14:sizeRelV>
          </wp:anchor>
        </w:drawing>
      </w:r>
      <w:r w:rsidRPr="00161366">
        <w:rPr>
          <w:rFonts w:ascii="仿宋" w:eastAsia="仿宋" w:hAnsi="仿宋"/>
          <w:sz w:val="32"/>
          <w:szCs w:val="32"/>
        </w:rPr>
        <w:t>的努力和取得的成绩，勉励大家继续坚守岗位，在做好疫情防控工作的同时，注重自我防护，同心协力、众志成城打赢这场疫情防控阻击战。</w:t>
      </w:r>
      <w:r w:rsidR="002131AB">
        <w:rPr>
          <w:rFonts w:ascii="仿宋" w:eastAsia="仿宋" w:hAnsi="仿宋" w:hint="eastAsia"/>
          <w:sz w:val="32"/>
          <w:szCs w:val="32"/>
        </w:rPr>
        <w:t>（工</w:t>
      </w:r>
      <w:r w:rsidR="002131AB">
        <w:rPr>
          <w:rFonts w:ascii="仿宋" w:eastAsia="仿宋" w:hAnsi="仿宋"/>
          <w:sz w:val="32"/>
          <w:szCs w:val="32"/>
        </w:rPr>
        <w:t>会）</w:t>
      </w:r>
    </w:p>
    <w:p w:rsidR="002D51C6" w:rsidRDefault="002D51C6" w:rsidP="002D51C6">
      <w:pPr>
        <w:ind w:firstLineChars="200" w:firstLine="643"/>
        <w:rPr>
          <w:rFonts w:ascii="仿宋" w:eastAsia="仿宋" w:hAnsi="仿宋"/>
          <w:sz w:val="32"/>
          <w:szCs w:val="32"/>
        </w:rPr>
      </w:pPr>
      <w:r>
        <w:rPr>
          <w:rFonts w:ascii="黑体" w:eastAsia="黑体" w:hAnsi="黑体" w:hint="eastAsia"/>
          <w:b/>
          <w:sz w:val="32"/>
          <w:szCs w:val="32"/>
        </w:rPr>
        <w:t>●</w:t>
      </w:r>
      <w:r w:rsidRPr="002D51C6">
        <w:rPr>
          <w:rFonts w:ascii="黑体" w:eastAsia="黑体" w:hAnsi="黑体" w:hint="eastAsia"/>
          <w:b/>
          <w:sz w:val="32"/>
          <w:szCs w:val="32"/>
        </w:rPr>
        <w:t>新思路</w:t>
      </w:r>
      <w:r w:rsidR="00A65C56">
        <w:rPr>
          <w:rFonts w:ascii="黑体" w:eastAsia="黑体" w:hAnsi="黑体" w:hint="eastAsia"/>
          <w:b/>
          <w:sz w:val="32"/>
          <w:szCs w:val="32"/>
        </w:rPr>
        <w:t>新</w:t>
      </w:r>
      <w:r w:rsidR="00A65C56">
        <w:rPr>
          <w:rFonts w:ascii="黑体" w:eastAsia="黑体" w:hAnsi="黑体"/>
          <w:b/>
          <w:sz w:val="32"/>
          <w:szCs w:val="32"/>
        </w:rPr>
        <w:t>举措</w:t>
      </w:r>
      <w:r w:rsidRPr="002D51C6">
        <w:rPr>
          <w:rFonts w:ascii="黑体" w:eastAsia="黑体" w:hAnsi="黑体" w:hint="eastAsia"/>
          <w:b/>
          <w:sz w:val="32"/>
          <w:szCs w:val="32"/>
        </w:rPr>
        <w:t>推动</w:t>
      </w:r>
      <w:r w:rsidR="00AC54BC" w:rsidRPr="00AC54BC">
        <w:rPr>
          <w:rFonts w:ascii="黑体" w:eastAsia="黑体" w:hAnsi="黑体" w:hint="eastAsia"/>
          <w:sz w:val="32"/>
          <w:szCs w:val="32"/>
        </w:rPr>
        <w:t>审图机构、勘察设计企业</w:t>
      </w:r>
      <w:r w:rsidRPr="002D51C6">
        <w:rPr>
          <w:rFonts w:ascii="黑体" w:eastAsia="黑体" w:hAnsi="黑体" w:hint="eastAsia"/>
          <w:b/>
          <w:sz w:val="32"/>
          <w:szCs w:val="32"/>
        </w:rPr>
        <w:t>防疫复工两不误</w:t>
      </w:r>
      <w:r>
        <w:rPr>
          <w:rFonts w:ascii="黑体" w:eastAsia="黑体" w:hAnsi="黑体" w:hint="eastAsia"/>
          <w:b/>
          <w:sz w:val="32"/>
          <w:szCs w:val="32"/>
        </w:rPr>
        <w:t>。</w:t>
      </w:r>
      <w:r w:rsidR="00AC54BC">
        <w:rPr>
          <w:rFonts w:ascii="仿宋" w:eastAsia="仿宋" w:hAnsi="仿宋" w:hint="eastAsia"/>
          <w:sz w:val="32"/>
          <w:szCs w:val="32"/>
        </w:rPr>
        <w:t>为</w:t>
      </w:r>
      <w:r w:rsidR="00AC54BC">
        <w:rPr>
          <w:rFonts w:ascii="仿宋" w:eastAsia="仿宋" w:hAnsi="仿宋"/>
          <w:sz w:val="32"/>
          <w:szCs w:val="32"/>
        </w:rPr>
        <w:t>贯彻落实中央、省市关于统筹做好疫情防控和经济社会发展会议精神，</w:t>
      </w:r>
      <w:r w:rsidR="00AC54BC">
        <w:rPr>
          <w:rFonts w:ascii="仿宋" w:eastAsia="仿宋" w:hAnsi="仿宋" w:hint="eastAsia"/>
          <w:sz w:val="32"/>
          <w:szCs w:val="32"/>
        </w:rPr>
        <w:t>市</w:t>
      </w:r>
      <w:r w:rsidR="00AC54BC">
        <w:rPr>
          <w:rFonts w:ascii="仿宋" w:eastAsia="仿宋" w:hAnsi="仿宋"/>
          <w:sz w:val="32"/>
          <w:szCs w:val="32"/>
        </w:rPr>
        <w:t>住建局</w:t>
      </w:r>
      <w:r w:rsidR="00AC54BC">
        <w:rPr>
          <w:rFonts w:ascii="仿宋" w:eastAsia="仿宋" w:hAnsi="仿宋" w:hint="eastAsia"/>
          <w:sz w:val="32"/>
          <w:szCs w:val="32"/>
        </w:rPr>
        <w:t>结合</w:t>
      </w:r>
      <w:r w:rsidR="00AC54BC">
        <w:rPr>
          <w:rFonts w:ascii="仿宋" w:eastAsia="仿宋" w:hAnsi="仿宋"/>
          <w:sz w:val="32"/>
          <w:szCs w:val="32"/>
        </w:rPr>
        <w:t>住建系统实际，</w:t>
      </w:r>
      <w:r w:rsidR="00AC54BC">
        <w:rPr>
          <w:rFonts w:ascii="仿宋" w:eastAsia="仿宋" w:hAnsi="仿宋" w:hint="eastAsia"/>
          <w:sz w:val="32"/>
          <w:szCs w:val="32"/>
        </w:rPr>
        <w:t>更新</w:t>
      </w:r>
      <w:r w:rsidR="00AC54BC">
        <w:rPr>
          <w:rFonts w:ascii="仿宋" w:eastAsia="仿宋" w:hAnsi="仿宋"/>
          <w:sz w:val="32"/>
          <w:szCs w:val="32"/>
        </w:rPr>
        <w:t>思路，</w:t>
      </w:r>
      <w:r>
        <w:rPr>
          <w:rFonts w:ascii="仿宋" w:eastAsia="仿宋" w:hAnsi="仿宋" w:hint="eastAsia"/>
          <w:sz w:val="32"/>
          <w:szCs w:val="32"/>
        </w:rPr>
        <w:t>多措并施，</w:t>
      </w:r>
      <w:r w:rsidR="00AC54BC">
        <w:rPr>
          <w:rFonts w:ascii="仿宋" w:eastAsia="仿宋" w:hAnsi="仿宋" w:hint="eastAsia"/>
          <w:sz w:val="32"/>
          <w:szCs w:val="32"/>
        </w:rPr>
        <w:t>精准</w:t>
      </w:r>
      <w:r w:rsidR="00AC54BC">
        <w:rPr>
          <w:rFonts w:ascii="仿宋" w:eastAsia="仿宋" w:hAnsi="仿宋"/>
          <w:sz w:val="32"/>
          <w:szCs w:val="32"/>
        </w:rPr>
        <w:t>施策</w:t>
      </w:r>
      <w:r>
        <w:rPr>
          <w:rFonts w:ascii="仿宋" w:eastAsia="仿宋" w:hAnsi="仿宋" w:hint="eastAsia"/>
          <w:sz w:val="32"/>
          <w:szCs w:val="32"/>
        </w:rPr>
        <w:t>，以新模式实现抗疫情、抓生产两不误。</w:t>
      </w:r>
    </w:p>
    <w:p w:rsidR="002D51C6" w:rsidRDefault="002D51C6" w:rsidP="002D51C6">
      <w:pPr>
        <w:ind w:firstLine="645"/>
        <w:rPr>
          <w:rFonts w:ascii="仿宋" w:eastAsia="仿宋" w:hAnsi="仿宋"/>
          <w:sz w:val="32"/>
          <w:szCs w:val="32"/>
        </w:rPr>
      </w:pPr>
      <w:r w:rsidRPr="00AC54BC">
        <w:rPr>
          <w:rFonts w:ascii="楷体" w:eastAsia="楷体" w:hAnsi="楷体" w:hint="eastAsia"/>
          <w:b/>
          <w:sz w:val="32"/>
          <w:szCs w:val="32"/>
        </w:rPr>
        <w:t>一、推动居家式生产。</w:t>
      </w:r>
      <w:r>
        <w:rPr>
          <w:rFonts w:ascii="仿宋" w:eastAsia="仿宋" w:hAnsi="仿宋" w:hint="eastAsia"/>
          <w:sz w:val="32"/>
          <w:szCs w:val="32"/>
        </w:rPr>
        <w:t>疫情期间，我局针对勘察设计行业特点，在审图机构、勘察设计企业实行设计人员不要求统一到单位上班，将工作任务分配给设计人员，在家设计、在家审图的方式开展勘设设计、施工图审查业务；提供通过微信、视频APP等互</w:t>
      </w:r>
      <w:r>
        <w:rPr>
          <w:rFonts w:ascii="仿宋" w:eastAsia="仿宋" w:hAnsi="仿宋" w:hint="eastAsia"/>
          <w:sz w:val="32"/>
          <w:szCs w:val="32"/>
        </w:rPr>
        <w:lastRenderedPageBreak/>
        <w:t>联网平台，进行沟通协商，实现生产防疫两不误、双促进。到2月24日，全市3家审图机构、49家勘察设计单位</w:t>
      </w:r>
      <w:r w:rsidR="00AC54BC">
        <w:rPr>
          <w:rFonts w:ascii="仿宋" w:eastAsia="仿宋" w:hAnsi="仿宋" w:hint="eastAsia"/>
          <w:sz w:val="32"/>
          <w:szCs w:val="32"/>
        </w:rPr>
        <w:t>已</w:t>
      </w:r>
      <w:r>
        <w:rPr>
          <w:rFonts w:ascii="仿宋" w:eastAsia="仿宋" w:hAnsi="仿宋" w:hint="eastAsia"/>
          <w:sz w:val="32"/>
          <w:szCs w:val="32"/>
        </w:rPr>
        <w:t>全部复产复工，启动涉及工业厂房、物流仓库、公共建筑和房地产开发等方面89个项目的施工图设计工作，开展施工图审查业务19件、出具审图报告5份。</w:t>
      </w:r>
    </w:p>
    <w:p w:rsidR="002D51C6" w:rsidRDefault="002D51C6" w:rsidP="002D51C6">
      <w:pPr>
        <w:ind w:firstLine="645"/>
        <w:rPr>
          <w:rFonts w:ascii="仿宋" w:eastAsia="仿宋" w:hAnsi="仿宋"/>
          <w:sz w:val="32"/>
          <w:szCs w:val="32"/>
        </w:rPr>
      </w:pPr>
      <w:r w:rsidRPr="00AC54BC">
        <w:rPr>
          <w:rFonts w:ascii="楷体" w:eastAsia="楷体" w:hAnsi="楷体" w:hint="eastAsia"/>
          <w:b/>
          <w:sz w:val="32"/>
          <w:szCs w:val="32"/>
        </w:rPr>
        <w:t>二、推行承诺制审批。</w:t>
      </w:r>
      <w:r w:rsidR="00AC54BC">
        <w:rPr>
          <w:rFonts w:ascii="仿宋" w:eastAsia="仿宋" w:hAnsi="仿宋" w:hint="eastAsia"/>
          <w:sz w:val="32"/>
          <w:szCs w:val="32"/>
        </w:rPr>
        <w:t>为</w:t>
      </w:r>
      <w:r>
        <w:rPr>
          <w:rFonts w:ascii="仿宋" w:eastAsia="仿宋" w:hAnsi="仿宋" w:hint="eastAsia"/>
          <w:sz w:val="32"/>
          <w:szCs w:val="32"/>
        </w:rPr>
        <w:t>解决建设单位项目审批的迫切要求，避免人员聚集</w:t>
      </w:r>
      <w:r w:rsidR="00AC54BC">
        <w:rPr>
          <w:rFonts w:ascii="仿宋" w:eastAsia="仿宋" w:hAnsi="仿宋" w:hint="eastAsia"/>
          <w:sz w:val="32"/>
          <w:szCs w:val="32"/>
        </w:rPr>
        <w:t>、</w:t>
      </w:r>
      <w:r>
        <w:rPr>
          <w:rFonts w:ascii="仿宋" w:eastAsia="仿宋" w:hAnsi="仿宋" w:hint="eastAsia"/>
          <w:sz w:val="32"/>
          <w:szCs w:val="32"/>
        </w:rPr>
        <w:t xml:space="preserve">流动带来的防控风险，我局实行预约制、承诺制审批，对需要报送审查的施工图纸等必须提交进行审查的实物，提前约定报送的时间地点，确保双方安全的前提下报送接受；对于形式检查的证明材料，通过网上晒图审查，建设单位对真实性进行承诺，疫情过后再补报材料的方式进行审批。通过这种方式，已经接受消防设计审查申报材料5份，审批消防设计审查项目3个，外埠进秦设计企业信息报送3家，保证了世纪港湾二期、宏都大厦等项目顺利实施。 </w:t>
      </w:r>
    </w:p>
    <w:p w:rsidR="002D51C6" w:rsidRPr="0026707A" w:rsidRDefault="002D51C6" w:rsidP="002D51C6">
      <w:pPr>
        <w:ind w:firstLine="645"/>
        <w:rPr>
          <w:rFonts w:ascii="仿宋" w:eastAsia="仿宋" w:hAnsi="仿宋"/>
          <w:sz w:val="32"/>
          <w:szCs w:val="32"/>
        </w:rPr>
      </w:pPr>
      <w:r w:rsidRPr="00AC54BC">
        <w:rPr>
          <w:rFonts w:ascii="楷体" w:eastAsia="楷体" w:hAnsi="楷体" w:hint="eastAsia"/>
          <w:b/>
          <w:sz w:val="32"/>
          <w:szCs w:val="32"/>
        </w:rPr>
        <w:t>三、推广互联网办公。</w:t>
      </w:r>
      <w:r>
        <w:rPr>
          <w:rFonts w:ascii="仿宋" w:eastAsia="仿宋" w:hAnsi="仿宋" w:hint="eastAsia"/>
          <w:sz w:val="32"/>
          <w:szCs w:val="32"/>
        </w:rPr>
        <w:t>为保障防疫发展两不误，我局积极推广互联网办公。一是局机关带头，利用腾讯视频APP，召开网络视频会议，部署疫情防控工作</w:t>
      </w:r>
      <w:bookmarkStart w:id="0" w:name="_GoBack"/>
      <w:bookmarkEnd w:id="0"/>
      <w:r>
        <w:rPr>
          <w:rFonts w:ascii="仿宋" w:eastAsia="仿宋" w:hAnsi="仿宋" w:hint="eastAsia"/>
          <w:sz w:val="32"/>
          <w:szCs w:val="32"/>
        </w:rPr>
        <w:t>。二是建立微信工作群，组建了勘察设计防疫复工等各类工作微信群，通过微信部署工作，协调解决企业问题，实现疫情防控、工作调度双保障。三是为企业推荐免费视频平台2家，让各企业通过互联网免费平台召开视频会议、研究勘察设计业务，保障了行业基本生产要求。</w:t>
      </w:r>
      <w:r w:rsidR="00A65C56">
        <w:rPr>
          <w:rFonts w:ascii="仿宋" w:eastAsia="仿宋" w:hAnsi="仿宋" w:hint="eastAsia"/>
          <w:sz w:val="32"/>
          <w:szCs w:val="32"/>
        </w:rPr>
        <w:t>（消防专</w:t>
      </w:r>
      <w:r w:rsidR="00A65C56">
        <w:rPr>
          <w:rFonts w:ascii="仿宋" w:eastAsia="仿宋" w:hAnsi="仿宋"/>
          <w:sz w:val="32"/>
          <w:szCs w:val="32"/>
        </w:rPr>
        <w:t>班</w:t>
      </w:r>
      <w:r w:rsidR="00A65C56">
        <w:rPr>
          <w:rFonts w:ascii="仿宋" w:eastAsia="仿宋" w:hAnsi="仿宋" w:hint="eastAsia"/>
          <w:sz w:val="32"/>
          <w:szCs w:val="32"/>
        </w:rPr>
        <w:t>）</w:t>
      </w:r>
    </w:p>
    <w:p w:rsidR="004E731A" w:rsidRPr="002D51C6" w:rsidRDefault="004E731A" w:rsidP="001B41F9">
      <w:pPr>
        <w:ind w:firstLineChars="200" w:firstLine="420"/>
        <w:rPr>
          <w:rFonts w:ascii="仿宋_GB2312" w:eastAsia="仿宋_GB2312"/>
        </w:rPr>
      </w:pPr>
    </w:p>
    <w:sectPr w:rsidR="004E731A" w:rsidRPr="002D51C6" w:rsidSect="007771D7">
      <w:footerReference w:type="default" r:id="rId16"/>
      <w:pgSz w:w="11906" w:h="16838"/>
      <w:pgMar w:top="1440" w:right="1416"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8BE" w:rsidRDefault="00F178BE" w:rsidP="006B78BA">
      <w:r>
        <w:separator/>
      </w:r>
    </w:p>
  </w:endnote>
  <w:endnote w:type="continuationSeparator" w:id="0">
    <w:p w:rsidR="00F178BE" w:rsidRDefault="00F178BE" w:rsidP="006B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61907"/>
    </w:sdtPr>
    <w:sdtEndPr/>
    <w:sdtContent>
      <w:p w:rsidR="006B78BA" w:rsidRDefault="00316C4E">
        <w:pPr>
          <w:pStyle w:val="a5"/>
          <w:jc w:val="center"/>
        </w:pPr>
        <w:r>
          <w:fldChar w:fldCharType="begin"/>
        </w:r>
        <w:r w:rsidR="00CE0221">
          <w:instrText xml:space="preserve"> PAGE   \* MERGEFORMAT </w:instrText>
        </w:r>
        <w:r>
          <w:fldChar w:fldCharType="separate"/>
        </w:r>
        <w:r w:rsidR="005779AD" w:rsidRPr="005779AD">
          <w:rPr>
            <w:noProof/>
            <w:lang w:val="zh-CN"/>
          </w:rPr>
          <w:t>5</w:t>
        </w:r>
        <w:r>
          <w:rPr>
            <w:lang w:val="zh-CN"/>
          </w:rPr>
          <w:fldChar w:fldCharType="end"/>
        </w:r>
      </w:p>
    </w:sdtContent>
  </w:sdt>
  <w:p w:rsidR="006B78BA" w:rsidRDefault="006B78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8BE" w:rsidRDefault="00F178BE" w:rsidP="006B78BA">
      <w:r>
        <w:separator/>
      </w:r>
    </w:p>
  </w:footnote>
  <w:footnote w:type="continuationSeparator" w:id="0">
    <w:p w:rsidR="00F178BE" w:rsidRDefault="00F178BE" w:rsidP="006B7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811FBA"/>
    <w:multiLevelType w:val="singleLevel"/>
    <w:tmpl w:val="81811FBA"/>
    <w:lvl w:ilvl="0">
      <w:start w:val="1"/>
      <w:numFmt w:val="chineseCounting"/>
      <w:suff w:val="nothing"/>
      <w:lvlText w:val="%1、"/>
      <w:lvlJc w:val="left"/>
      <w:rPr>
        <w:rFonts w:hint="eastAsia"/>
      </w:rPr>
    </w:lvl>
  </w:abstractNum>
  <w:abstractNum w:abstractNumId="1" w15:restartNumberingAfterBreak="0">
    <w:nsid w:val="A36D06D9"/>
    <w:multiLevelType w:val="singleLevel"/>
    <w:tmpl w:val="A36D06D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6C62"/>
    <w:rsid w:val="00021533"/>
    <w:rsid w:val="00040E4A"/>
    <w:rsid w:val="00087080"/>
    <w:rsid w:val="00094922"/>
    <w:rsid w:val="000A094E"/>
    <w:rsid w:val="000B2836"/>
    <w:rsid w:val="000C1C82"/>
    <w:rsid w:val="000C2891"/>
    <w:rsid w:val="000D5CE4"/>
    <w:rsid w:val="000E1F57"/>
    <w:rsid w:val="00101400"/>
    <w:rsid w:val="001018EE"/>
    <w:rsid w:val="001042FD"/>
    <w:rsid w:val="00116AD9"/>
    <w:rsid w:val="00126103"/>
    <w:rsid w:val="001541F0"/>
    <w:rsid w:val="00170464"/>
    <w:rsid w:val="00180F14"/>
    <w:rsid w:val="0019170A"/>
    <w:rsid w:val="001930C7"/>
    <w:rsid w:val="0019495B"/>
    <w:rsid w:val="001B41F9"/>
    <w:rsid w:val="001D16FF"/>
    <w:rsid w:val="001D69F5"/>
    <w:rsid w:val="001E64E6"/>
    <w:rsid w:val="001F53C0"/>
    <w:rsid w:val="002131AB"/>
    <w:rsid w:val="00230BBE"/>
    <w:rsid w:val="002422E9"/>
    <w:rsid w:val="00244609"/>
    <w:rsid w:val="00251895"/>
    <w:rsid w:val="00254B17"/>
    <w:rsid w:val="002554A8"/>
    <w:rsid w:val="00260606"/>
    <w:rsid w:val="00265C6F"/>
    <w:rsid w:val="00267528"/>
    <w:rsid w:val="00295094"/>
    <w:rsid w:val="002A164F"/>
    <w:rsid w:val="002A5DA8"/>
    <w:rsid w:val="002C6DE4"/>
    <w:rsid w:val="002D51C6"/>
    <w:rsid w:val="0030453D"/>
    <w:rsid w:val="0030523A"/>
    <w:rsid w:val="003143EA"/>
    <w:rsid w:val="00314E1B"/>
    <w:rsid w:val="00316C4E"/>
    <w:rsid w:val="00347B9B"/>
    <w:rsid w:val="00354560"/>
    <w:rsid w:val="00356A8F"/>
    <w:rsid w:val="00380897"/>
    <w:rsid w:val="00381DB2"/>
    <w:rsid w:val="003A09C1"/>
    <w:rsid w:val="003B3528"/>
    <w:rsid w:val="003C7E5A"/>
    <w:rsid w:val="003D0593"/>
    <w:rsid w:val="003E1A31"/>
    <w:rsid w:val="004052A6"/>
    <w:rsid w:val="004322EC"/>
    <w:rsid w:val="0044778E"/>
    <w:rsid w:val="004534AE"/>
    <w:rsid w:val="00460E12"/>
    <w:rsid w:val="00476B28"/>
    <w:rsid w:val="00477334"/>
    <w:rsid w:val="00485CD2"/>
    <w:rsid w:val="004A19DA"/>
    <w:rsid w:val="004A215D"/>
    <w:rsid w:val="004C0D44"/>
    <w:rsid w:val="004C281D"/>
    <w:rsid w:val="004C2B89"/>
    <w:rsid w:val="004E731A"/>
    <w:rsid w:val="004E792F"/>
    <w:rsid w:val="00507044"/>
    <w:rsid w:val="00534697"/>
    <w:rsid w:val="00557B00"/>
    <w:rsid w:val="0057660A"/>
    <w:rsid w:val="005779AD"/>
    <w:rsid w:val="005821D8"/>
    <w:rsid w:val="005839EF"/>
    <w:rsid w:val="00590653"/>
    <w:rsid w:val="0059444E"/>
    <w:rsid w:val="00594660"/>
    <w:rsid w:val="005A347F"/>
    <w:rsid w:val="005A5535"/>
    <w:rsid w:val="005A610B"/>
    <w:rsid w:val="005B6C68"/>
    <w:rsid w:val="005C1EF0"/>
    <w:rsid w:val="005C1F2C"/>
    <w:rsid w:val="005C6579"/>
    <w:rsid w:val="005C7BF1"/>
    <w:rsid w:val="005D6DE7"/>
    <w:rsid w:val="005E2592"/>
    <w:rsid w:val="005F22A1"/>
    <w:rsid w:val="005F33F3"/>
    <w:rsid w:val="00613787"/>
    <w:rsid w:val="006179F2"/>
    <w:rsid w:val="00622C34"/>
    <w:rsid w:val="006322F5"/>
    <w:rsid w:val="00651669"/>
    <w:rsid w:val="006608A2"/>
    <w:rsid w:val="00661203"/>
    <w:rsid w:val="00665A31"/>
    <w:rsid w:val="00665C92"/>
    <w:rsid w:val="006954E3"/>
    <w:rsid w:val="00697D79"/>
    <w:rsid w:val="006A1371"/>
    <w:rsid w:val="006B164D"/>
    <w:rsid w:val="006B74C3"/>
    <w:rsid w:val="006B78BA"/>
    <w:rsid w:val="006C500B"/>
    <w:rsid w:val="006C6191"/>
    <w:rsid w:val="006D2117"/>
    <w:rsid w:val="006D304C"/>
    <w:rsid w:val="006D6272"/>
    <w:rsid w:val="006D6744"/>
    <w:rsid w:val="006D711A"/>
    <w:rsid w:val="00705F28"/>
    <w:rsid w:val="00722D2C"/>
    <w:rsid w:val="00723C01"/>
    <w:rsid w:val="007705DB"/>
    <w:rsid w:val="007771D7"/>
    <w:rsid w:val="007854CC"/>
    <w:rsid w:val="00790E62"/>
    <w:rsid w:val="0079643A"/>
    <w:rsid w:val="007A2E0E"/>
    <w:rsid w:val="007A35A4"/>
    <w:rsid w:val="007B0E1F"/>
    <w:rsid w:val="007C3C42"/>
    <w:rsid w:val="007E1009"/>
    <w:rsid w:val="007E23BC"/>
    <w:rsid w:val="007E28AC"/>
    <w:rsid w:val="007E4756"/>
    <w:rsid w:val="007E4A8C"/>
    <w:rsid w:val="007F41FC"/>
    <w:rsid w:val="00801FBE"/>
    <w:rsid w:val="00807957"/>
    <w:rsid w:val="00824389"/>
    <w:rsid w:val="0082558C"/>
    <w:rsid w:val="00832AF6"/>
    <w:rsid w:val="008403B3"/>
    <w:rsid w:val="00855D48"/>
    <w:rsid w:val="00875022"/>
    <w:rsid w:val="00877753"/>
    <w:rsid w:val="008A55D1"/>
    <w:rsid w:val="008B014A"/>
    <w:rsid w:val="008B067C"/>
    <w:rsid w:val="008B6B00"/>
    <w:rsid w:val="008C4E82"/>
    <w:rsid w:val="0090137A"/>
    <w:rsid w:val="00903FD2"/>
    <w:rsid w:val="00923D5A"/>
    <w:rsid w:val="009345BA"/>
    <w:rsid w:val="00946680"/>
    <w:rsid w:val="00947C83"/>
    <w:rsid w:val="00961603"/>
    <w:rsid w:val="00972C6C"/>
    <w:rsid w:val="00981239"/>
    <w:rsid w:val="00982F64"/>
    <w:rsid w:val="009A591B"/>
    <w:rsid w:val="009B192E"/>
    <w:rsid w:val="009B6F69"/>
    <w:rsid w:val="009B7A91"/>
    <w:rsid w:val="009C5050"/>
    <w:rsid w:val="009D382D"/>
    <w:rsid w:val="009E2B10"/>
    <w:rsid w:val="009E540C"/>
    <w:rsid w:val="009F68E1"/>
    <w:rsid w:val="00A00EE1"/>
    <w:rsid w:val="00A141E6"/>
    <w:rsid w:val="00A142AC"/>
    <w:rsid w:val="00A160FF"/>
    <w:rsid w:val="00A201EE"/>
    <w:rsid w:val="00A24099"/>
    <w:rsid w:val="00A2481E"/>
    <w:rsid w:val="00A27575"/>
    <w:rsid w:val="00A42334"/>
    <w:rsid w:val="00A5793D"/>
    <w:rsid w:val="00A603EF"/>
    <w:rsid w:val="00A65C56"/>
    <w:rsid w:val="00A70F8F"/>
    <w:rsid w:val="00A76C62"/>
    <w:rsid w:val="00A87AD6"/>
    <w:rsid w:val="00A9128B"/>
    <w:rsid w:val="00A91E3E"/>
    <w:rsid w:val="00A927D7"/>
    <w:rsid w:val="00AC52D7"/>
    <w:rsid w:val="00AC54BC"/>
    <w:rsid w:val="00AE2D01"/>
    <w:rsid w:val="00AF0B47"/>
    <w:rsid w:val="00AF5F35"/>
    <w:rsid w:val="00B250BB"/>
    <w:rsid w:val="00B34F54"/>
    <w:rsid w:val="00B402AC"/>
    <w:rsid w:val="00B46186"/>
    <w:rsid w:val="00B869DD"/>
    <w:rsid w:val="00BC1DF6"/>
    <w:rsid w:val="00BC2111"/>
    <w:rsid w:val="00BC4C44"/>
    <w:rsid w:val="00BD283D"/>
    <w:rsid w:val="00BE345B"/>
    <w:rsid w:val="00BF5757"/>
    <w:rsid w:val="00BF5978"/>
    <w:rsid w:val="00C172D2"/>
    <w:rsid w:val="00C23493"/>
    <w:rsid w:val="00C24912"/>
    <w:rsid w:val="00C374D8"/>
    <w:rsid w:val="00C45963"/>
    <w:rsid w:val="00C52AA4"/>
    <w:rsid w:val="00C55907"/>
    <w:rsid w:val="00C64116"/>
    <w:rsid w:val="00C92CFC"/>
    <w:rsid w:val="00C96921"/>
    <w:rsid w:val="00C96EF9"/>
    <w:rsid w:val="00CA4C84"/>
    <w:rsid w:val="00CC1FC5"/>
    <w:rsid w:val="00CE0221"/>
    <w:rsid w:val="00CE6D1C"/>
    <w:rsid w:val="00D21F22"/>
    <w:rsid w:val="00D35F81"/>
    <w:rsid w:val="00D44E35"/>
    <w:rsid w:val="00D639F2"/>
    <w:rsid w:val="00D652B1"/>
    <w:rsid w:val="00D76C87"/>
    <w:rsid w:val="00DA07C9"/>
    <w:rsid w:val="00DB1C75"/>
    <w:rsid w:val="00DD11A6"/>
    <w:rsid w:val="00E049B0"/>
    <w:rsid w:val="00E12F9C"/>
    <w:rsid w:val="00E35B2C"/>
    <w:rsid w:val="00E428BA"/>
    <w:rsid w:val="00E6136E"/>
    <w:rsid w:val="00E65C61"/>
    <w:rsid w:val="00E941E2"/>
    <w:rsid w:val="00E9458A"/>
    <w:rsid w:val="00E96C56"/>
    <w:rsid w:val="00EA544F"/>
    <w:rsid w:val="00EE22BC"/>
    <w:rsid w:val="00EF1BF5"/>
    <w:rsid w:val="00EF33E4"/>
    <w:rsid w:val="00EF466E"/>
    <w:rsid w:val="00F021D0"/>
    <w:rsid w:val="00F178BE"/>
    <w:rsid w:val="00F372B5"/>
    <w:rsid w:val="00F528CB"/>
    <w:rsid w:val="00F65951"/>
    <w:rsid w:val="00F73916"/>
    <w:rsid w:val="00F770B5"/>
    <w:rsid w:val="00F848F8"/>
    <w:rsid w:val="00F9015F"/>
    <w:rsid w:val="00F90287"/>
    <w:rsid w:val="00FA11E5"/>
    <w:rsid w:val="00FA122D"/>
    <w:rsid w:val="00FB55BF"/>
    <w:rsid w:val="00FB78F7"/>
    <w:rsid w:val="00FE2FB4"/>
    <w:rsid w:val="00FF0D9A"/>
    <w:rsid w:val="00FF758C"/>
    <w:rsid w:val="0E7D4FA2"/>
    <w:rsid w:val="5B1373D4"/>
    <w:rsid w:val="5B3A1E09"/>
    <w:rsid w:val="6B4452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185AB02D-5894-40B4-9E52-2C7CDBAE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8BA"/>
    <w:pPr>
      <w:widowControl w:val="0"/>
      <w:jc w:val="both"/>
    </w:pPr>
    <w:rPr>
      <w:kern w:val="2"/>
      <w:sz w:val="21"/>
      <w:szCs w:val="22"/>
    </w:rPr>
  </w:style>
  <w:style w:type="paragraph" w:styleId="2">
    <w:name w:val="heading 2"/>
    <w:basedOn w:val="a"/>
    <w:next w:val="a"/>
    <w:link w:val="2Char"/>
    <w:unhideWhenUsed/>
    <w:qFormat/>
    <w:rsid w:val="006B78BA"/>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uiPriority w:val="9"/>
    <w:semiHidden/>
    <w:unhideWhenUsed/>
    <w:qFormat/>
    <w:rsid w:val="006B78B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6B78BA"/>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6B78BA"/>
    <w:rPr>
      <w:sz w:val="18"/>
      <w:szCs w:val="18"/>
    </w:rPr>
  </w:style>
  <w:style w:type="paragraph" w:styleId="a5">
    <w:name w:val="footer"/>
    <w:basedOn w:val="a"/>
    <w:link w:val="Char0"/>
    <w:uiPriority w:val="99"/>
    <w:unhideWhenUsed/>
    <w:qFormat/>
    <w:rsid w:val="006B78BA"/>
    <w:pPr>
      <w:tabs>
        <w:tab w:val="center" w:pos="4153"/>
        <w:tab w:val="right" w:pos="8306"/>
      </w:tabs>
      <w:snapToGrid w:val="0"/>
      <w:jc w:val="left"/>
    </w:pPr>
    <w:rPr>
      <w:sz w:val="18"/>
      <w:szCs w:val="18"/>
    </w:rPr>
  </w:style>
  <w:style w:type="paragraph" w:styleId="a6">
    <w:name w:val="header"/>
    <w:basedOn w:val="a"/>
    <w:link w:val="Char1"/>
    <w:uiPriority w:val="99"/>
    <w:unhideWhenUsed/>
    <w:rsid w:val="006B78B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B78B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6"/>
    <w:uiPriority w:val="99"/>
    <w:rsid w:val="006B78BA"/>
    <w:rPr>
      <w:sz w:val="18"/>
      <w:szCs w:val="18"/>
    </w:rPr>
  </w:style>
  <w:style w:type="character" w:customStyle="1" w:styleId="Char0">
    <w:name w:val="页脚 Char"/>
    <w:basedOn w:val="a0"/>
    <w:link w:val="a5"/>
    <w:uiPriority w:val="99"/>
    <w:rsid w:val="006B78BA"/>
    <w:rPr>
      <w:sz w:val="18"/>
      <w:szCs w:val="18"/>
    </w:rPr>
  </w:style>
  <w:style w:type="character" w:customStyle="1" w:styleId="2Char">
    <w:name w:val="标题 2 Char"/>
    <w:basedOn w:val="a0"/>
    <w:link w:val="2"/>
    <w:qFormat/>
    <w:rsid w:val="006B78BA"/>
    <w:rPr>
      <w:rFonts w:ascii="宋体" w:eastAsia="宋体" w:hAnsi="宋体" w:cs="Times New Roman"/>
      <w:b/>
      <w:kern w:val="0"/>
      <w:sz w:val="36"/>
      <w:szCs w:val="36"/>
    </w:rPr>
  </w:style>
  <w:style w:type="character" w:customStyle="1" w:styleId="3Char">
    <w:name w:val="标题 3 Char"/>
    <w:basedOn w:val="a0"/>
    <w:link w:val="3"/>
    <w:uiPriority w:val="9"/>
    <w:semiHidden/>
    <w:qFormat/>
    <w:rsid w:val="006B78BA"/>
    <w:rPr>
      <w:b/>
      <w:bCs/>
      <w:sz w:val="32"/>
      <w:szCs w:val="32"/>
    </w:rPr>
  </w:style>
  <w:style w:type="character" w:customStyle="1" w:styleId="Char">
    <w:name w:val="批注框文本 Char"/>
    <w:basedOn w:val="a0"/>
    <w:link w:val="a4"/>
    <w:uiPriority w:val="99"/>
    <w:semiHidden/>
    <w:qFormat/>
    <w:rsid w:val="006B78BA"/>
    <w:rPr>
      <w:sz w:val="18"/>
      <w:szCs w:val="18"/>
    </w:rPr>
  </w:style>
  <w:style w:type="character" w:customStyle="1" w:styleId="15">
    <w:name w:val="15"/>
    <w:basedOn w:val="a0"/>
    <w:qFormat/>
    <w:rsid w:val="00FB55BF"/>
    <w:rPr>
      <w:rFonts w:ascii="Calibri" w:hAnsi="Calibri" w:hint="default"/>
      <w:b/>
      <w:bCs/>
    </w:rPr>
  </w:style>
  <w:style w:type="character" w:customStyle="1" w:styleId="NormalCharacter">
    <w:name w:val="NormalCharacter"/>
    <w:uiPriority w:val="99"/>
    <w:semiHidden/>
    <w:rsid w:val="00E6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8959">
      <w:bodyDiv w:val="1"/>
      <w:marLeft w:val="0"/>
      <w:marRight w:val="0"/>
      <w:marTop w:val="0"/>
      <w:marBottom w:val="0"/>
      <w:divBdr>
        <w:top w:val="none" w:sz="0" w:space="0" w:color="auto"/>
        <w:left w:val="none" w:sz="0" w:space="0" w:color="auto"/>
        <w:bottom w:val="none" w:sz="0" w:space="0" w:color="auto"/>
        <w:right w:val="none" w:sz="0" w:space="0" w:color="auto"/>
      </w:divBdr>
    </w:div>
    <w:div w:id="207374709">
      <w:bodyDiv w:val="1"/>
      <w:marLeft w:val="0"/>
      <w:marRight w:val="0"/>
      <w:marTop w:val="0"/>
      <w:marBottom w:val="0"/>
      <w:divBdr>
        <w:top w:val="none" w:sz="0" w:space="0" w:color="auto"/>
        <w:left w:val="none" w:sz="0" w:space="0" w:color="auto"/>
        <w:bottom w:val="none" w:sz="0" w:space="0" w:color="auto"/>
        <w:right w:val="none" w:sz="0" w:space="0" w:color="auto"/>
      </w:divBdr>
    </w:div>
    <w:div w:id="416025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BB35A-550B-4032-8546-9DCEA1B8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5</Pages>
  <Words>299</Words>
  <Characters>1706</Characters>
  <Application>Microsoft Office Word</Application>
  <DocSecurity>0</DocSecurity>
  <Lines>14</Lines>
  <Paragraphs>4</Paragraphs>
  <ScaleCrop>false</ScaleCrop>
  <Company>China</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xc</cp:lastModifiedBy>
  <cp:revision>83</cp:revision>
  <cp:lastPrinted>2020-02-04T07:54:00Z</cp:lastPrinted>
  <dcterms:created xsi:type="dcterms:W3CDTF">2020-02-04T01:53:00Z</dcterms:created>
  <dcterms:modified xsi:type="dcterms:W3CDTF">2020-02-28T08:13:00Z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