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BA" w:rsidRDefault="00CE0221">
      <w:pPr>
        <w:rPr>
          <w:rFonts w:asciiTheme="majorEastAsia" w:eastAsiaTheme="majorEastAsia" w:hAnsiTheme="majorEastAsia"/>
          <w:b/>
          <w:color w:val="FF0000"/>
          <w:spacing w:val="-110"/>
          <w:sz w:val="104"/>
          <w:szCs w:val="96"/>
        </w:rPr>
      </w:pPr>
      <w:r>
        <w:rPr>
          <w:rFonts w:asciiTheme="majorEastAsia" w:eastAsiaTheme="majorEastAsia" w:hAnsiTheme="majorEastAsia" w:hint="eastAsia"/>
          <w:b/>
          <w:color w:val="FF0000"/>
          <w:spacing w:val="-110"/>
          <w:sz w:val="104"/>
          <w:szCs w:val="96"/>
        </w:rPr>
        <w:t>《每日要情》工作信息</w:t>
      </w:r>
    </w:p>
    <w:p w:rsidR="006B78BA" w:rsidRDefault="00CE022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(第</w:t>
      </w:r>
      <w:r w:rsidR="00180F14">
        <w:rPr>
          <w:rFonts w:asciiTheme="majorEastAsia" w:eastAsiaTheme="majorEastAsia" w:hAnsiTheme="majorEastAsia" w:hint="eastAsia"/>
          <w:b/>
          <w:sz w:val="32"/>
          <w:szCs w:val="32"/>
        </w:rPr>
        <w:t>８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期)</w:t>
      </w:r>
    </w:p>
    <w:p w:rsidR="006B78BA" w:rsidRDefault="006B78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B78BA" w:rsidRDefault="00CE0221" w:rsidP="006C500B">
      <w:pPr>
        <w:spacing w:line="240" w:lineRule="atLeast"/>
        <w:ind w:firstLineChars="50" w:firstLine="160"/>
        <w:jc w:val="left"/>
        <w:rPr>
          <w:rFonts w:ascii="楷体_GB2312" w:eastAsia="楷体_GB2312" w:hAnsiTheme="majorEastAsia"/>
          <w:color w:val="000000" w:themeColor="text1"/>
          <w:sz w:val="32"/>
          <w:szCs w:val="44"/>
        </w:rPr>
      </w:pP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秦皇岛市住房和城乡建设局　　　　　　2020年２月</w:t>
      </w:r>
      <w:r w:rsidR="006C500B"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1</w:t>
      </w:r>
      <w:r w:rsidR="00180F14"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1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日</w:t>
      </w:r>
    </w:p>
    <w:p w:rsidR="006B78BA" w:rsidRDefault="00CE0221">
      <w:pPr>
        <w:spacing w:line="120" w:lineRule="exact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44"/>
          <w:u w:val="thick" w:color="FF0000"/>
        </w:rPr>
      </w:pPr>
      <w:r>
        <w:rPr>
          <w:rFonts w:ascii="仿宋_GB2312" w:eastAsia="仿宋_GB2312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　　　</w:t>
      </w:r>
      <w:r w:rsidR="006C500B"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</w:t>
      </w:r>
    </w:p>
    <w:p w:rsidR="006B78BA" w:rsidRDefault="00CE0221">
      <w:pPr>
        <w:spacing w:line="560" w:lineRule="exact"/>
        <w:jc w:val="center"/>
        <w:rPr>
          <w:rFonts w:ascii="黑体" w:eastAsia="黑体" w:hAnsi="微软雅黑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微软雅黑" w:hint="eastAsia"/>
          <w:color w:val="FF0000"/>
          <w:sz w:val="32"/>
          <w:szCs w:val="32"/>
          <w:shd w:val="clear" w:color="auto" w:fill="FFFFFF"/>
        </w:rPr>
        <w:t>生命重于泰山　疫情就是命令　防控就是责任</w:t>
      </w:r>
    </w:p>
    <w:p w:rsidR="006B78BA" w:rsidRDefault="00CE0221">
      <w:pPr>
        <w:jc w:val="center"/>
        <w:rPr>
          <w:rFonts w:ascii="楷体_GB2312" w:eastAsia="楷体_GB2312" w:hAnsi="仿宋_GB2312" w:cs="仿宋_GB2312"/>
          <w:sz w:val="32"/>
          <w:szCs w:val="32"/>
        </w:rPr>
      </w:pPr>
      <w:r w:rsidRPr="00180F14">
        <w:rPr>
          <w:rFonts w:ascii="楷体_GB2312" w:eastAsia="楷体_GB2312" w:hAnsi="仿宋_GB2312" w:cs="仿宋_GB2312" w:hint="eastAsia"/>
          <w:sz w:val="32"/>
          <w:szCs w:val="32"/>
        </w:rPr>
        <w:t>——局疫情</w:t>
      </w:r>
      <w:r w:rsidR="00C92CFC" w:rsidRPr="00180F14">
        <w:rPr>
          <w:rFonts w:ascii="楷体_GB2312" w:eastAsia="楷体_GB2312" w:hAnsi="仿宋_GB2312" w:cs="仿宋_GB2312" w:hint="eastAsia"/>
          <w:sz w:val="32"/>
          <w:szCs w:val="32"/>
        </w:rPr>
        <w:t>防控</w:t>
      </w:r>
      <w:r w:rsidRPr="00180F14">
        <w:rPr>
          <w:rFonts w:ascii="楷体_GB2312" w:eastAsia="楷体_GB2312" w:hAnsi="仿宋_GB2312" w:cs="仿宋_GB2312" w:hint="eastAsia"/>
          <w:sz w:val="32"/>
          <w:szCs w:val="32"/>
        </w:rPr>
        <w:t>工作</w:t>
      </w:r>
      <w:r w:rsidR="00180F14">
        <w:rPr>
          <w:rFonts w:ascii="楷体_GB2312" w:eastAsia="楷体_GB2312" w:hAnsi="仿宋_GB2312" w:cs="仿宋_GB2312" w:hint="eastAsia"/>
          <w:sz w:val="32"/>
          <w:szCs w:val="32"/>
        </w:rPr>
        <w:t>大事记</w:t>
      </w:r>
      <w:r w:rsidR="00D35F81">
        <w:rPr>
          <w:rFonts w:ascii="楷体_GB2312" w:eastAsia="楷体_GB2312" w:hAnsi="仿宋_GB2312" w:cs="仿宋_GB2312" w:hint="eastAsia"/>
          <w:sz w:val="32"/>
          <w:szCs w:val="32"/>
        </w:rPr>
        <w:t>（七）</w:t>
      </w:r>
    </w:p>
    <w:p w:rsidR="00D35F81" w:rsidRDefault="007854CC" w:rsidP="007854CC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D304C">
        <w:rPr>
          <w:rFonts w:ascii="仿宋_GB2312" w:eastAsia="仿宋_GB2312" w:hAnsi="仿宋" w:cs="仿宋" w:hint="eastAsi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145415</wp:posOffset>
            </wp:positionV>
            <wp:extent cx="3733800" cy="3743325"/>
            <wp:effectExtent l="19050" t="0" r="0" b="0"/>
            <wp:wrapSquare wrapText="bothSides"/>
            <wp:docPr id="14" name="图片 2" descr="微信图片_2020021014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002101451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2"/>
          <w:attr w:name="Year" w:val="2020"/>
        </w:smartTagPr>
        <w:r w:rsidR="00D35F81" w:rsidRPr="006D304C">
          <w:rPr>
            <w:rFonts w:ascii="仿宋_GB2312" w:eastAsia="仿宋_GB2312" w:hAnsi="仿宋" w:cs="仿宋" w:hint="eastAsia"/>
            <w:sz w:val="32"/>
            <w:szCs w:val="32"/>
          </w:rPr>
          <w:t>2月10日</w:t>
        </w:r>
      </w:smartTag>
      <w:r w:rsidR="00D35F81" w:rsidRPr="006D304C">
        <w:rPr>
          <w:rFonts w:ascii="仿宋_GB2312" w:eastAsia="仿宋_GB2312" w:hAnsi="仿宋" w:cs="仿宋" w:hint="eastAsia"/>
          <w:sz w:val="32"/>
          <w:szCs w:val="32"/>
        </w:rPr>
        <w:t>上午，</w:t>
      </w:r>
      <w:r w:rsidR="006D304C" w:rsidRPr="006D304C">
        <w:rPr>
          <w:rFonts w:ascii="仿宋_GB2312" w:eastAsia="仿宋_GB2312" w:hAnsi="仿宋" w:cs="仿宋" w:hint="eastAsia"/>
          <w:sz w:val="32"/>
          <w:szCs w:val="32"/>
        </w:rPr>
        <w:t>局党组书记、局长</w:t>
      </w:r>
      <w:r w:rsidR="00D35F81" w:rsidRPr="006D304C">
        <w:rPr>
          <w:rFonts w:ascii="仿宋_GB2312" w:eastAsia="仿宋_GB2312" w:hAnsi="仿宋" w:cs="仿宋" w:hint="eastAsia"/>
          <w:sz w:val="32"/>
          <w:szCs w:val="32"/>
        </w:rPr>
        <w:t>石兆旭带领市解遗办、局消防专班、局审批科相关人员对</w:t>
      </w:r>
      <w:r w:rsidR="006D304C" w:rsidRPr="006D304C">
        <w:rPr>
          <w:rFonts w:ascii="仿宋_GB2312" w:eastAsia="仿宋_GB2312" w:hAnsi="仿宋" w:cs="仿宋" w:hint="eastAsia"/>
          <w:sz w:val="32"/>
          <w:szCs w:val="32"/>
        </w:rPr>
        <w:t>海港区</w:t>
      </w:r>
      <w:r w:rsidR="00D35F81" w:rsidRPr="006D304C">
        <w:rPr>
          <w:rFonts w:ascii="仿宋_GB2312" w:eastAsia="仿宋_GB2312" w:hAnsi="仿宋" w:cs="仿宋" w:hint="eastAsia"/>
          <w:sz w:val="32"/>
          <w:szCs w:val="32"/>
        </w:rPr>
        <w:t>建国路32号和家盛小区（建树里付27、28栋）两个房地产开发遗留项目中涉及消防验收问题进行现场踏查、调度。石</w:t>
      </w:r>
      <w:r w:rsidR="006D304C">
        <w:rPr>
          <w:rFonts w:ascii="仿宋_GB2312" w:eastAsia="仿宋_GB2312" w:hAnsi="仿宋" w:cs="仿宋" w:hint="eastAsia"/>
          <w:sz w:val="32"/>
          <w:szCs w:val="32"/>
        </w:rPr>
        <w:t>兆旭</w:t>
      </w:r>
      <w:r w:rsidR="00D35F81" w:rsidRPr="006D304C">
        <w:rPr>
          <w:rFonts w:ascii="仿宋_GB2312" w:eastAsia="仿宋_GB2312" w:hAnsi="仿宋" w:cs="仿宋" w:hint="eastAsia"/>
          <w:sz w:val="32"/>
          <w:szCs w:val="32"/>
        </w:rPr>
        <w:t>局长</w:t>
      </w:r>
      <w:r w:rsidR="006D304C">
        <w:rPr>
          <w:rFonts w:ascii="仿宋_GB2312" w:eastAsia="仿宋_GB2312" w:hAnsi="仿宋" w:cs="仿宋" w:hint="eastAsia"/>
          <w:sz w:val="32"/>
          <w:szCs w:val="32"/>
        </w:rPr>
        <w:t>要求开发企业和建设单位，</w:t>
      </w:r>
      <w:r w:rsidR="00D35F81" w:rsidRPr="006D304C">
        <w:rPr>
          <w:rFonts w:ascii="仿宋_GB2312" w:eastAsia="仿宋_GB2312" w:hAnsi="仿宋" w:cs="仿宋" w:hint="eastAsia"/>
          <w:sz w:val="32"/>
          <w:szCs w:val="32"/>
        </w:rPr>
        <w:t>要积极配合市解遗办推进建国路32号和家盛小区（建树里付27、28栋）项目中涉及消防安全问题的整改，促进两个历史遗留问题项目早日解决。副调研员金岩、王宏琴一同参加现场调度。（消防专班）</w:t>
      </w:r>
    </w:p>
    <w:p w:rsidR="006D304C" w:rsidRDefault="006D304C" w:rsidP="006D304C">
      <w:pPr>
        <w:rPr>
          <w:rFonts w:ascii="仿宋_GB2312" w:eastAsia="仿宋_GB2312" w:hAnsi="仿宋" w:cs="仿宋"/>
          <w:sz w:val="32"/>
          <w:szCs w:val="32"/>
        </w:rPr>
      </w:pPr>
    </w:p>
    <w:p w:rsidR="006D304C" w:rsidRPr="006D304C" w:rsidRDefault="00A27575" w:rsidP="006D304C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1051560</wp:posOffset>
            </wp:positionV>
            <wp:extent cx="2809875" cy="2828925"/>
            <wp:effectExtent l="19050" t="0" r="9525" b="0"/>
            <wp:wrapTight wrapText="bothSides">
              <wp:wrapPolygon edited="0">
                <wp:start x="-146" y="0"/>
                <wp:lineTo x="-146" y="21527"/>
                <wp:lineTo x="21673" y="21527"/>
                <wp:lineTo x="21673" y="0"/>
                <wp:lineTo x="-146" y="0"/>
              </wp:wrapPolygon>
            </wp:wrapTight>
            <wp:docPr id="2" name="图片 1" descr="C:\DOCUME~1\ADMINI~1\LOCALS~1\Temp\WeChat Files\1719f2929b07f2e5460e0bf0c475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1719f2929b07f2e5460e0bf0c47577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04C">
        <w:rPr>
          <w:rFonts w:ascii="仿宋_GB2312" w:eastAsia="仿宋_GB2312" w:hAnsi="仿宋" w:cs="仿宋" w:hint="eastAsia"/>
          <w:sz w:val="32"/>
          <w:szCs w:val="32"/>
        </w:rPr>
        <w:t xml:space="preserve">　　2月10日上午，乔殿义副局长先后到海港区星光御园、汤河铭筑、丽水家园</w:t>
      </w:r>
      <w:r w:rsidR="00722D2C">
        <w:rPr>
          <w:rFonts w:ascii="仿宋_GB2312" w:eastAsia="仿宋_GB2312" w:hAnsi="仿宋" w:cs="仿宋" w:hint="eastAsia"/>
          <w:sz w:val="32"/>
          <w:szCs w:val="32"/>
        </w:rPr>
        <w:t>、和平花园</w:t>
      </w:r>
      <w:r w:rsidR="006D304C">
        <w:rPr>
          <w:rFonts w:ascii="仿宋_GB2312" w:eastAsia="仿宋_GB2312" w:hAnsi="仿宋" w:cs="仿宋" w:hint="eastAsia"/>
          <w:sz w:val="32"/>
          <w:szCs w:val="32"/>
        </w:rPr>
        <w:t>等局帮扶社区封控点检查指导工作。</w:t>
      </w:r>
      <w:r w:rsidR="00722D2C">
        <w:rPr>
          <w:rFonts w:ascii="仿宋_GB2312" w:eastAsia="仿宋_GB2312" w:hAnsi="仿宋" w:cs="仿宋" w:hint="eastAsia"/>
          <w:sz w:val="32"/>
          <w:szCs w:val="32"/>
        </w:rPr>
        <w:t>乔殿义副局长察看了各小区封控设施、封控制度、人员在位、后勤等情况，对局帮扶社区同志的不畏严寒辛勤工作给予充分肯定，对下步工作提出明确要求：一是思想不能放松。现在正是疫情防控关键期，各封控点的同志还要高度重视，严防死守，决不能有一丝松懈。二是要严</w:t>
      </w:r>
      <w:r w:rsidR="00A142AC">
        <w:rPr>
          <w:rFonts w:ascii="仿宋_GB2312" w:eastAsia="仿宋_GB2312" w:hAnsi="仿宋" w:cs="仿宋" w:hint="eastAsia"/>
          <w:sz w:val="32"/>
          <w:szCs w:val="32"/>
        </w:rPr>
        <w:t>格把控不能放松。要积极协助社区、物业加强小区进出人员管控、返秦人员的排查、居住隔离、消杀等</w:t>
      </w:r>
      <w:r>
        <w:rPr>
          <w:rFonts w:ascii="仿宋_GB2312" w:eastAsia="仿宋_GB2312" w:hAnsi="仿宋" w:cs="仿宋" w:hint="eastAsia"/>
          <w:sz w:val="32"/>
          <w:szCs w:val="32"/>
        </w:rPr>
        <w:t>工作，不放过一例可疑问题。三是自身防护不放松。要克服天气寒冷、防护物资短缺等不利因素，按照防护要求，抓好自身防护，确保不发生任何问题。（行政办公室）</w:t>
      </w:r>
    </w:p>
    <w:p w:rsidR="00A24099" w:rsidRDefault="00180F14" w:rsidP="00A24099">
      <w:pPr>
        <w:keepNext/>
        <w:jc w:val="left"/>
      </w:pPr>
      <w:r>
        <w:rPr>
          <w:rFonts w:ascii="楷体_GB2312" w:eastAsia="楷体_GB2312" w:hAnsi="仿宋_GB2312" w:cs="仿宋_GB2312"/>
          <w:noProof/>
          <w:sz w:val="32"/>
          <w:szCs w:val="32"/>
        </w:rPr>
        <w:drawing>
          <wp:inline distT="0" distB="0" distL="0" distR="0">
            <wp:extent cx="3019425" cy="2076450"/>
            <wp:effectExtent l="19050" t="0" r="9525" b="0"/>
            <wp:docPr id="5" name="图片 1" descr="C:\DOCUME~1\ADMINI~1\LOCALS~1\Temp\WeChat Files\925a884859351116389c1316bbf0b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925a884859351116389c1316bbf0b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099">
        <w:rPr>
          <w:rFonts w:ascii="楷体_GB2312" w:eastAsia="楷体_GB2312" w:hAnsi="仿宋_GB2312" w:cs="仿宋_GB2312"/>
          <w:noProof/>
          <w:sz w:val="32"/>
          <w:szCs w:val="32"/>
        </w:rPr>
        <w:drawing>
          <wp:inline distT="0" distB="0" distL="0" distR="0">
            <wp:extent cx="2695575" cy="2076450"/>
            <wp:effectExtent l="19050" t="0" r="9525" b="0"/>
            <wp:docPr id="11" name="图片 2" descr="C:\DOCUME~1\ADMINI~1\LOCALS~1\Temp\WeChat Files\183267cbe64011f6c9ad16d77f56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WeChat Files\183267cbe64011f6c9ad16d77f56f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99" w:rsidRDefault="001018EE" w:rsidP="00A24099">
      <w:pPr>
        <w:pStyle w:val="a3"/>
        <w:ind w:firstLineChars="100" w:firstLine="180"/>
        <w:jc w:val="left"/>
      </w:pPr>
      <w:r>
        <w:rPr>
          <w:rFonts w:ascii="楷体_GB2312" w:eastAsia="楷体_GB2312" w:hint="eastAsia"/>
          <w:sz w:val="18"/>
          <w:szCs w:val="18"/>
        </w:rPr>
        <w:t>王宏琴副调研员检查指导九里桃源项目疫</w:t>
      </w:r>
      <w:r w:rsidR="00A24099" w:rsidRPr="00A24099">
        <w:rPr>
          <w:rFonts w:ascii="楷体_GB2312" w:eastAsia="楷体_GB2312" w:hint="eastAsia"/>
          <w:sz w:val="18"/>
          <w:szCs w:val="18"/>
        </w:rPr>
        <w:t xml:space="preserve">情防控工作 </w:t>
      </w:r>
      <w:r w:rsidR="00A24099">
        <w:rPr>
          <w:rFonts w:hint="eastAsia"/>
        </w:rPr>
        <w:t xml:space="preserve">　　　</w:t>
      </w:r>
      <w:r w:rsidR="00A24099" w:rsidRPr="00A24099">
        <w:rPr>
          <w:rFonts w:ascii="楷体_GB2312" w:eastAsia="楷体_GB2312" w:hint="eastAsia"/>
          <w:sz w:val="18"/>
          <w:szCs w:val="18"/>
        </w:rPr>
        <w:t>王宏琴副调研员检查指导东王岭工地疫情防控工作</w:t>
      </w:r>
      <w:r w:rsidR="00A24099">
        <w:rPr>
          <w:rFonts w:hint="eastAsia"/>
        </w:rPr>
        <w:t xml:space="preserve"> </w:t>
      </w:r>
    </w:p>
    <w:p w:rsidR="00180F14" w:rsidRPr="00622C34" w:rsidRDefault="00A27575" w:rsidP="00A27575">
      <w:pPr>
        <w:jc w:val="left"/>
        <w:rPr>
          <w:rFonts w:ascii="仿宋_GB2312" w:eastAsia="仿宋_GB2312" w:hAnsiTheme="majorEastAsia"/>
          <w:sz w:val="32"/>
          <w:szCs w:val="32"/>
        </w:rPr>
      </w:pPr>
      <w:r w:rsidRPr="00A27575">
        <w:rPr>
          <w:rFonts w:ascii="仿宋_GB2312" w:eastAsia="仿宋_GB2312" w:hAnsiTheme="majorEastAsia" w:hint="eastAsia"/>
          <w:sz w:val="32"/>
          <w:szCs w:val="32"/>
        </w:rPr>
        <w:lastRenderedPageBreak/>
        <w:t>２月10日上午，王宏琴副调研员到海港区</w:t>
      </w:r>
      <w:r>
        <w:rPr>
          <w:rFonts w:ascii="仿宋_GB2312" w:eastAsia="仿宋_GB2312" w:hAnsiTheme="majorEastAsia" w:hint="eastAsia"/>
          <w:sz w:val="32"/>
          <w:szCs w:val="32"/>
        </w:rPr>
        <w:t>对东王岭（紫金嘉府）项目、九里桃源两个项目、六个项目部检查督导。</w:t>
      </w:r>
      <w:r w:rsidR="00622C34">
        <w:rPr>
          <w:rFonts w:ascii="仿宋_GB2312" w:eastAsia="仿宋_GB2312" w:hAnsiTheme="majorEastAsia" w:hint="eastAsia"/>
          <w:sz w:val="32"/>
          <w:szCs w:val="32"/>
        </w:rPr>
        <w:t>在</w:t>
      </w:r>
      <w:r>
        <w:rPr>
          <w:rFonts w:ascii="仿宋_GB2312" w:eastAsia="仿宋_GB2312" w:hAnsiTheme="majorEastAsia" w:hint="eastAsia"/>
          <w:sz w:val="32"/>
          <w:szCs w:val="32"/>
        </w:rPr>
        <w:t>查看了人员测温记录、宣传、指示</w:t>
      </w:r>
      <w:r w:rsidR="00622C34">
        <w:rPr>
          <w:rFonts w:ascii="仿宋_GB2312" w:eastAsia="仿宋_GB2312" w:hAnsiTheme="majorEastAsia" w:hint="eastAsia"/>
          <w:sz w:val="32"/>
          <w:szCs w:val="32"/>
        </w:rPr>
        <w:t>张贴、留守人员防护和工地消杀等情况，询问了人员返秦情况、采取的措施等后，王宏琴副调研员提出三点要求：一是要高度重视疫情防控工作。严格按照中央、省市要求，落实好各项防控措施，确保不出现任何问题。二是要认真落实省建筑工地开（复）工新型冠状</w:t>
      </w:r>
      <w:r w:rsidR="00622C34" w:rsidRPr="00622C34">
        <w:rPr>
          <w:rFonts w:ascii="仿宋_GB2312" w:eastAsia="仿宋_GB2312" w:hAnsiTheme="majorEastAsia" w:hint="eastAsia"/>
          <w:sz w:val="32"/>
          <w:szCs w:val="32"/>
        </w:rPr>
        <w:t>病毒感染的肺炎疫情防控工作视频会议</w:t>
      </w:r>
      <w:r w:rsidR="00622C34">
        <w:rPr>
          <w:rFonts w:ascii="仿宋_GB2312" w:eastAsia="仿宋_GB2312" w:hAnsiTheme="majorEastAsia" w:hint="eastAsia"/>
          <w:sz w:val="32"/>
          <w:szCs w:val="32"/>
        </w:rPr>
        <w:t>精神。</w:t>
      </w:r>
      <w:r w:rsidR="00622C34" w:rsidRPr="00622C34">
        <w:rPr>
          <w:rFonts w:ascii="仿宋_GB2312" w:eastAsia="仿宋_GB2312" w:hAnsiTheme="majorEastAsia" w:hint="eastAsia"/>
          <w:sz w:val="32"/>
          <w:szCs w:val="32"/>
        </w:rPr>
        <w:t>执行好“六不”原则，把好工地进出口、食堂、办公室、会议室等人员密集区；人员日常管理（包括体温测量）等重点环节。三是要有复工计划台账。明确用工计划、人员安排计划、用工情况（人员来源构成），企业排查情况（劳务企业）等。四是要做好</w:t>
      </w:r>
      <w:r w:rsidR="00622C34">
        <w:rPr>
          <w:rFonts w:ascii="仿宋_GB2312" w:eastAsia="仿宋_GB2312" w:hAnsiTheme="majorEastAsia" w:hint="eastAsia"/>
          <w:sz w:val="32"/>
          <w:szCs w:val="32"/>
        </w:rPr>
        <w:t>疫情防控</w:t>
      </w:r>
      <w:r w:rsidR="00622C34" w:rsidRPr="00622C34">
        <w:rPr>
          <w:rFonts w:ascii="仿宋_GB2312" w:eastAsia="仿宋_GB2312" w:hAnsiTheme="majorEastAsia" w:hint="eastAsia"/>
          <w:sz w:val="32"/>
          <w:szCs w:val="32"/>
        </w:rPr>
        <w:t>和复工的物资准备。（工程质量安全监管科）</w:t>
      </w:r>
    </w:p>
    <w:p w:rsidR="009F68E1" w:rsidRDefault="009F68E1">
      <w:pPr>
        <w:jc w:val="center"/>
        <w:rPr>
          <w:rFonts w:ascii="楷体_GB2312" w:eastAsia="楷体_GB2312" w:hAnsi="仿宋_GB2312" w:cs="仿宋_GB2312"/>
          <w:sz w:val="32"/>
          <w:szCs w:val="32"/>
        </w:rPr>
      </w:pPr>
    </w:p>
    <w:sectPr w:rsidR="009F68E1" w:rsidSect="006B78BA">
      <w:footerReference w:type="default" r:id="rId11"/>
      <w:pgSz w:w="11906" w:h="16838"/>
      <w:pgMar w:top="1440" w:right="113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4D8" w:rsidRDefault="00C374D8" w:rsidP="006B78BA">
      <w:r>
        <w:separator/>
      </w:r>
    </w:p>
  </w:endnote>
  <w:endnote w:type="continuationSeparator" w:id="1">
    <w:p w:rsidR="00C374D8" w:rsidRDefault="00C374D8" w:rsidP="006B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361907"/>
    </w:sdtPr>
    <w:sdtContent>
      <w:p w:rsidR="006B78BA" w:rsidRDefault="00A00EE1">
        <w:pPr>
          <w:pStyle w:val="a5"/>
          <w:jc w:val="center"/>
        </w:pPr>
        <w:r w:rsidRPr="00A00EE1">
          <w:fldChar w:fldCharType="begin"/>
        </w:r>
        <w:r w:rsidR="00CE0221">
          <w:instrText xml:space="preserve"> PAGE   \* MERGEFORMAT </w:instrText>
        </w:r>
        <w:r w:rsidRPr="00A00EE1">
          <w:fldChar w:fldCharType="separate"/>
        </w:r>
        <w:r w:rsidR="001018EE" w:rsidRPr="001018E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B78BA" w:rsidRDefault="006B78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4D8" w:rsidRDefault="00C374D8" w:rsidP="006B78BA">
      <w:r>
        <w:separator/>
      </w:r>
    </w:p>
  </w:footnote>
  <w:footnote w:type="continuationSeparator" w:id="1">
    <w:p w:rsidR="00C374D8" w:rsidRDefault="00C374D8" w:rsidP="006B7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C62"/>
    <w:rsid w:val="000A094E"/>
    <w:rsid w:val="000B2836"/>
    <w:rsid w:val="00101400"/>
    <w:rsid w:val="001018EE"/>
    <w:rsid w:val="001042FD"/>
    <w:rsid w:val="00126103"/>
    <w:rsid w:val="00180F14"/>
    <w:rsid w:val="0019495B"/>
    <w:rsid w:val="001F53C0"/>
    <w:rsid w:val="002422E9"/>
    <w:rsid w:val="00244609"/>
    <w:rsid w:val="00267528"/>
    <w:rsid w:val="00295094"/>
    <w:rsid w:val="002A5DA8"/>
    <w:rsid w:val="003A09C1"/>
    <w:rsid w:val="003D0593"/>
    <w:rsid w:val="003E1A31"/>
    <w:rsid w:val="004052A6"/>
    <w:rsid w:val="00485CD2"/>
    <w:rsid w:val="0057660A"/>
    <w:rsid w:val="005821D8"/>
    <w:rsid w:val="005839EF"/>
    <w:rsid w:val="0059444E"/>
    <w:rsid w:val="005A5535"/>
    <w:rsid w:val="005C1EF0"/>
    <w:rsid w:val="00622C34"/>
    <w:rsid w:val="006322F5"/>
    <w:rsid w:val="00661203"/>
    <w:rsid w:val="00665A31"/>
    <w:rsid w:val="00697D79"/>
    <w:rsid w:val="006A1371"/>
    <w:rsid w:val="006B78BA"/>
    <w:rsid w:val="006C500B"/>
    <w:rsid w:val="006C6191"/>
    <w:rsid w:val="006D304C"/>
    <w:rsid w:val="006D6744"/>
    <w:rsid w:val="006D711A"/>
    <w:rsid w:val="00722D2C"/>
    <w:rsid w:val="00723C01"/>
    <w:rsid w:val="007854CC"/>
    <w:rsid w:val="007A2E0E"/>
    <w:rsid w:val="007E1009"/>
    <w:rsid w:val="007E4A8C"/>
    <w:rsid w:val="00801FBE"/>
    <w:rsid w:val="008A55D1"/>
    <w:rsid w:val="0090137A"/>
    <w:rsid w:val="00923D5A"/>
    <w:rsid w:val="00972C6C"/>
    <w:rsid w:val="00982F64"/>
    <w:rsid w:val="009B192E"/>
    <w:rsid w:val="009E540C"/>
    <w:rsid w:val="009F68E1"/>
    <w:rsid w:val="00A00EE1"/>
    <w:rsid w:val="00A142AC"/>
    <w:rsid w:val="00A160FF"/>
    <w:rsid w:val="00A201EE"/>
    <w:rsid w:val="00A24099"/>
    <w:rsid w:val="00A27575"/>
    <w:rsid w:val="00A42334"/>
    <w:rsid w:val="00A5793D"/>
    <w:rsid w:val="00A603EF"/>
    <w:rsid w:val="00A76C62"/>
    <w:rsid w:val="00AC52D7"/>
    <w:rsid w:val="00B869DD"/>
    <w:rsid w:val="00BC1DF6"/>
    <w:rsid w:val="00BC2111"/>
    <w:rsid w:val="00BC4C44"/>
    <w:rsid w:val="00BD283D"/>
    <w:rsid w:val="00C23493"/>
    <w:rsid w:val="00C24912"/>
    <w:rsid w:val="00C374D8"/>
    <w:rsid w:val="00C52AA4"/>
    <w:rsid w:val="00C92CFC"/>
    <w:rsid w:val="00CE0221"/>
    <w:rsid w:val="00D35F81"/>
    <w:rsid w:val="00D44E35"/>
    <w:rsid w:val="00DA07C9"/>
    <w:rsid w:val="00DD11A6"/>
    <w:rsid w:val="00E049B0"/>
    <w:rsid w:val="00E12F9C"/>
    <w:rsid w:val="00E65C61"/>
    <w:rsid w:val="00E9458A"/>
    <w:rsid w:val="00F528CB"/>
    <w:rsid w:val="00F73916"/>
    <w:rsid w:val="00F848F8"/>
    <w:rsid w:val="00F9015F"/>
    <w:rsid w:val="00FA11E5"/>
    <w:rsid w:val="0E7D4FA2"/>
    <w:rsid w:val="5B1373D4"/>
    <w:rsid w:val="5B3A1E09"/>
    <w:rsid w:val="6B44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B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6B78B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78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78BA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B7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B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B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6B7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semiHidden/>
    <w:rsid w:val="006B78B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8BA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B78BA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qFormat/>
    <w:rsid w:val="006B78BA"/>
    <w:rPr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B78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151</Words>
  <Characters>866</Characters>
  <Application>Microsoft Office Word</Application>
  <DocSecurity>0</DocSecurity>
  <Lines>7</Lines>
  <Paragraphs>2</Paragraphs>
  <ScaleCrop>false</ScaleCrop>
  <Company>China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23</cp:revision>
  <cp:lastPrinted>2020-02-04T07:54:00Z</cp:lastPrinted>
  <dcterms:created xsi:type="dcterms:W3CDTF">2020-02-04T01:53:00Z</dcterms:created>
  <dcterms:modified xsi:type="dcterms:W3CDTF">2020-02-11T03:43:00Z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